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885" w:rsidRDefault="00004885" w:rsidP="007A2955">
      <w:pPr>
        <w:jc w:val="center"/>
        <w:rPr>
          <w:b/>
          <w:sz w:val="24"/>
          <w:u w:val="single"/>
        </w:rPr>
      </w:pPr>
      <w:r w:rsidRPr="007A2955">
        <w:rPr>
          <w:b/>
          <w:noProof/>
          <w:sz w:val="24"/>
          <w:u w:val="single"/>
        </w:rPr>
        <w:drawing>
          <wp:anchor distT="0" distB="0" distL="114300" distR="114300" simplePos="0" relativeHeight="251658240" behindDoc="0" locked="0" layoutInCell="1" allowOverlap="1">
            <wp:simplePos x="0" y="0"/>
            <wp:positionH relativeFrom="page">
              <wp:align>right</wp:align>
            </wp:positionH>
            <wp:positionV relativeFrom="paragraph">
              <wp:posOffset>-676910</wp:posOffset>
            </wp:positionV>
            <wp:extent cx="2654300" cy="75882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7_Mathematiques, STIC-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4300" cy="758825"/>
                    </a:xfrm>
                    <a:prstGeom prst="rect">
                      <a:avLst/>
                    </a:prstGeom>
                  </pic:spPr>
                </pic:pic>
              </a:graphicData>
            </a:graphic>
          </wp:anchor>
        </w:drawing>
      </w:r>
    </w:p>
    <w:p w:rsidR="007A2955" w:rsidRPr="007A2955" w:rsidRDefault="007A2955" w:rsidP="007A2955">
      <w:pPr>
        <w:jc w:val="center"/>
        <w:rPr>
          <w:b/>
          <w:sz w:val="24"/>
          <w:u w:val="single"/>
        </w:rPr>
      </w:pPr>
      <w:r w:rsidRPr="007A2955">
        <w:rPr>
          <w:b/>
          <w:sz w:val="24"/>
          <w:u w:val="single"/>
        </w:rPr>
        <w:t xml:space="preserve">Compte-Rendu du Conseil de l’ED </w:t>
      </w:r>
      <w:proofErr w:type="spellStart"/>
      <w:r w:rsidRPr="007A2955">
        <w:rPr>
          <w:b/>
          <w:sz w:val="24"/>
          <w:u w:val="single"/>
        </w:rPr>
        <w:t>MaSTIC</w:t>
      </w:r>
      <w:proofErr w:type="spellEnd"/>
      <w:r w:rsidRPr="007A2955">
        <w:rPr>
          <w:b/>
          <w:sz w:val="24"/>
          <w:u w:val="single"/>
        </w:rPr>
        <w:t xml:space="preserve"> </w:t>
      </w:r>
    </w:p>
    <w:p w:rsidR="006A1287" w:rsidRPr="00004885" w:rsidRDefault="007A2955" w:rsidP="007A2955">
      <w:pPr>
        <w:jc w:val="center"/>
        <w:rPr>
          <w:b/>
          <w:strike/>
          <w:color w:val="000000" w:themeColor="text1"/>
          <w:sz w:val="24"/>
          <w:u w:val="single"/>
        </w:rPr>
      </w:pPr>
      <w:r w:rsidRPr="00004885">
        <w:rPr>
          <w:b/>
          <w:color w:val="000000" w:themeColor="text1"/>
          <w:sz w:val="24"/>
          <w:u w:val="single"/>
        </w:rPr>
        <w:t>du 7 mai 2024</w:t>
      </w:r>
      <w:r w:rsidR="005064F0" w:rsidRPr="00004885">
        <w:rPr>
          <w:b/>
          <w:color w:val="000000" w:themeColor="text1"/>
          <w:sz w:val="24"/>
          <w:u w:val="single"/>
        </w:rPr>
        <w:t xml:space="preserve"> en format Hybride présentiel/</w:t>
      </w:r>
      <w:proofErr w:type="spellStart"/>
      <w:r w:rsidR="005064F0" w:rsidRPr="00004885">
        <w:rPr>
          <w:b/>
          <w:color w:val="000000" w:themeColor="text1"/>
          <w:sz w:val="24"/>
          <w:u w:val="single"/>
        </w:rPr>
        <w:t>visio</w:t>
      </w:r>
      <w:proofErr w:type="spellEnd"/>
      <w:r w:rsidRPr="00004885">
        <w:rPr>
          <w:b/>
          <w:color w:val="000000" w:themeColor="text1"/>
          <w:sz w:val="24"/>
          <w:u w:val="single"/>
        </w:rPr>
        <w:t xml:space="preserve"> </w:t>
      </w:r>
    </w:p>
    <w:p w:rsidR="007A2955" w:rsidRPr="00004885" w:rsidRDefault="007A2955" w:rsidP="007A2955">
      <w:pPr>
        <w:rPr>
          <w:rFonts w:asciiTheme="majorHAnsi" w:hAnsiTheme="majorHAnsi" w:cstheme="majorHAnsi"/>
          <w:color w:val="000000" w:themeColor="text1"/>
          <w:sz w:val="24"/>
          <w:szCs w:val="24"/>
          <w:u w:val="single"/>
        </w:rPr>
      </w:pPr>
    </w:p>
    <w:p w:rsidR="007A2955" w:rsidRPr="00004885" w:rsidRDefault="007A2955" w:rsidP="007A2955">
      <w:pPr>
        <w:rPr>
          <w:rFonts w:asciiTheme="majorHAnsi" w:hAnsiTheme="majorHAnsi" w:cstheme="majorHAnsi"/>
          <w:color w:val="000000" w:themeColor="text1"/>
          <w:sz w:val="24"/>
          <w:szCs w:val="24"/>
          <w:u w:val="single"/>
        </w:rPr>
      </w:pPr>
      <w:r w:rsidRPr="00004885">
        <w:rPr>
          <w:rFonts w:asciiTheme="majorHAnsi" w:hAnsiTheme="majorHAnsi" w:cstheme="majorHAnsi"/>
          <w:noProof/>
          <w:color w:val="000000" w:themeColor="text1"/>
          <w:sz w:val="24"/>
          <w:szCs w:val="24"/>
          <w:u w:val="single"/>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298078</wp:posOffset>
                </wp:positionV>
                <wp:extent cx="6348730" cy="1595755"/>
                <wp:effectExtent l="0" t="0" r="13970" b="2349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730" cy="1595887"/>
                        </a:xfrm>
                        <a:prstGeom prst="rect">
                          <a:avLst/>
                        </a:prstGeom>
                        <a:solidFill>
                          <a:srgbClr val="FFFFFF"/>
                        </a:solidFill>
                        <a:ln w="9525">
                          <a:solidFill>
                            <a:srgbClr val="000000"/>
                          </a:solidFill>
                          <a:miter lim="800000"/>
                          <a:headEnd/>
                          <a:tailEnd/>
                        </a:ln>
                      </wps:spPr>
                      <wps:txbx>
                        <w:txbxContent>
                          <w:p w:rsidR="007A2955" w:rsidRDefault="007A2955">
                            <w:r w:rsidRPr="00F42F8C">
                              <w:rPr>
                                <w:u w:val="single"/>
                              </w:rPr>
                              <w:t>Présents:</w:t>
                            </w:r>
                            <w:r>
                              <w:t xml:space="preserve"> Yannick AOUSTIN, Laurent DENIS, Erwan BRUGALLE, </w:t>
                            </w:r>
                            <w:r w:rsidR="00F42F8C">
                              <w:t xml:space="preserve">Edith DAUVE, Olivier ROUX, Sébastien PILLEMENT, Mickaël BRIDAY, Thibault CHAILLEUX, David BETAILLE, Dorian CACITTI-HOLLAND, Felix SAGET, Juliette POTTIER, Benoit DELAHAYE, Éric MONFROY, </w:t>
                            </w:r>
                            <w:r w:rsidR="005064F0" w:rsidRPr="00004885">
                              <w:rPr>
                                <w:color w:val="000000" w:themeColor="text1"/>
                              </w:rPr>
                              <w:t>Mehdi</w:t>
                            </w:r>
                            <w:r w:rsidR="00F42F8C">
                              <w:t xml:space="preserve"> LHOMMEAU, Nicolas DUTERTRE, Florent LE BORGNE, Hoang CHIN LU,  Rita-</w:t>
                            </w:r>
                            <w:proofErr w:type="spellStart"/>
                            <w:r w:rsidR="00F42F8C">
                              <w:t>Nathalia</w:t>
                            </w:r>
                            <w:proofErr w:type="spellEnd"/>
                            <w:r w:rsidR="00F42F8C">
                              <w:t xml:space="preserve"> ASSA.</w:t>
                            </w:r>
                          </w:p>
                          <w:p w:rsidR="00F42F8C" w:rsidRDefault="00F42F8C">
                            <w:r w:rsidRPr="00F42F8C">
                              <w:rPr>
                                <w:u w:val="single"/>
                              </w:rPr>
                              <w:t>Représentés :</w:t>
                            </w:r>
                            <w:r w:rsidRPr="00F42F8C">
                              <w:t xml:space="preserve"> César</w:t>
                            </w:r>
                            <w:r>
                              <w:t xml:space="preserve"> VIHO, Mario SUDHOLT, </w:t>
                            </w:r>
                            <w:r w:rsidR="00364ACF">
                              <w:t>Sophie GIRAULT.</w:t>
                            </w:r>
                          </w:p>
                          <w:p w:rsidR="00364ACF" w:rsidRPr="00364ACF" w:rsidRDefault="00364ACF">
                            <w:r>
                              <w:rPr>
                                <w:u w:val="single"/>
                              </w:rPr>
                              <w:t xml:space="preserve">Invités : </w:t>
                            </w:r>
                            <w:r>
                              <w:t xml:space="preserve">Cécile BROUILLET, </w:t>
                            </w:r>
                            <w:r w:rsidR="00B20BDB">
                              <w:t>Mikaël BRIDAY, Mohammed EL GIBARI,</w:t>
                            </w:r>
                            <w:r w:rsidR="00004885">
                              <w:t xml:space="preserve"> </w:t>
                            </w:r>
                            <w:r>
                              <w:t>Elsa</w:t>
                            </w:r>
                            <w:r w:rsidR="00004885">
                              <w:t xml:space="preserve"> DURAND</w:t>
                            </w:r>
                            <w:r>
                              <w:t xml:space="preserve">, Aurélie LARDEUX-PAIN,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0;margin-top:23.45pt;width:499.9pt;height:125.6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brKwIAAEwEAAAOAAAAZHJzL2Uyb0RvYy54bWysVE2P2yAQvVfqf0DcGyfeZJNYcVbbbFNV&#10;2n5I2156w4BjVGBcILG3v74D9qbp16WqD4hhhsfMezPe3PRGk5N0XoEt6WwypURaDkLZQ0k/fdy/&#10;WFHiA7OCabCypI/S05vt82ebri1kDg1oIR1BEOuLri1pE0JbZJnnjTTMT6CVFp01OMMCmu6QCcc6&#10;RDc6y6fT66wDJ1oHXHqPp3eDk24Tfl1LHt7XtZeB6JJibiGtLq1VXLPthhUHx9pG8TEN9g9ZGKYs&#10;PnqGumOBkaNTv0EZxR14qMOEg8mgrhWXqQasZjb9pZqHhrUy1YLk+PZMk/9/sPzd6YMjSpQ0ny0p&#10;scygSJ9RKiIkCbIPkuSRpK71BcY+tBgd+pfQo9ipYN/eA//iiYVdw+xB3joHXSOZwCRn8WZ2cXXA&#10;8RGk6t6CwLfYMUAC6mtnIoPICUF0FOvxLBDmQTgeXl/NV8srdHH0zRbrxWq1TG+w4ul663x4LcGQ&#10;uCmpww5I8Ox070NMhxVPIfE1D1qJvdI6Ge5Q7bQjJ4bdsk/fiP5TmLakK+l6kS8GBv4KMU3fnyCM&#10;Ctj2WpmSrs5BrIi8vbIiNWVgSg97TFnbkcjI3cBi6Kt+FKYC8YiUOhjaG8cRNw24b5R02Nol9V+P&#10;zElK9BuLsqxn83mchWTMF8scDXfpqS49zHKEKmmgZNjuQpqfSJiFW5SvVonYqPOQyZgrtmziexyv&#10;OBOXdor68RPYfgcAAP//AwBQSwMEFAAGAAgAAAAhAHKuxL3dAAAABwEAAA8AAABkcnMvZG93bnJl&#10;di54bWxMj8FOwzAQRO9I/IO1SFxQ6xCqEIdsKoQEglspFVzd2E0i7HWw3TT8PeYEx9GMZt7U69ka&#10;NmkfBkcI18sMmKbWqYE6hN3b46IEFqIkJY0jjfCtA6yb87NaVsqd6FVP29ixVEKhkgh9jGPFeWh7&#10;bWVYulFT8g7OWxmT9B1XXp5SuTU8z7KCWzlQWujlqB963X5ujxahXD1PH+HlZvPeFgcj4tXt9PTl&#10;ES8v5vs7YFHP8S8Mv/gJHZrEtHdHUoEZhHQkIqwKASy5Qoh0ZI+QizIH3tT8P3/zAwAA//8DAFBL&#10;AQItABQABgAIAAAAIQC2gziS/gAAAOEBAAATAAAAAAAAAAAAAAAAAAAAAABbQ29udGVudF9UeXBl&#10;c10ueG1sUEsBAi0AFAAGAAgAAAAhADj9If/WAAAAlAEAAAsAAAAAAAAAAAAAAAAALwEAAF9yZWxz&#10;Ly5yZWxzUEsBAi0AFAAGAAgAAAAhAGSVlusrAgAATAQAAA4AAAAAAAAAAAAAAAAALgIAAGRycy9l&#10;Mm9Eb2MueG1sUEsBAi0AFAAGAAgAAAAhAHKuxL3dAAAABwEAAA8AAAAAAAAAAAAAAAAAhQQAAGRy&#10;cy9kb3ducmV2LnhtbFBLBQYAAAAABAAEAPMAAACPBQAAAAA=&#10;">
                <v:textbox>
                  <w:txbxContent>
                    <w:p w:rsidR="007A2955" w:rsidRDefault="007A2955">
                      <w:r w:rsidRPr="00F42F8C">
                        <w:rPr>
                          <w:u w:val="single"/>
                        </w:rPr>
                        <w:t>Présents:</w:t>
                      </w:r>
                      <w:r>
                        <w:t xml:space="preserve"> Yannick AOUSTIN, Laurent DENIS, Erwan BRUGALLE, </w:t>
                      </w:r>
                      <w:r w:rsidR="00F42F8C">
                        <w:t xml:space="preserve">Edith DAUVE, Olivier ROUX, Sébastien PILLEMENT, Mickaël BRIDAY, Thibault CHAILLEUX, David BETAILLE, Dorian CACITTI-HOLLAND, Felix SAGET, Juliette POTTIER, Benoit DELAHAYE, Éric MONFROY, </w:t>
                      </w:r>
                      <w:r w:rsidR="005064F0" w:rsidRPr="00004885">
                        <w:rPr>
                          <w:color w:val="000000" w:themeColor="text1"/>
                        </w:rPr>
                        <w:t>Mehdi</w:t>
                      </w:r>
                      <w:r w:rsidR="00F42F8C">
                        <w:t xml:space="preserve"> LHOMMEAU, Nicolas DUTERTRE, Florent LE BORGNE, Hoang CHIN LU,  Rita-</w:t>
                      </w:r>
                      <w:proofErr w:type="spellStart"/>
                      <w:r w:rsidR="00F42F8C">
                        <w:t>Nathalia</w:t>
                      </w:r>
                      <w:proofErr w:type="spellEnd"/>
                      <w:r w:rsidR="00F42F8C">
                        <w:t xml:space="preserve"> ASSA.</w:t>
                      </w:r>
                    </w:p>
                    <w:p w:rsidR="00F42F8C" w:rsidRDefault="00F42F8C">
                      <w:r w:rsidRPr="00F42F8C">
                        <w:rPr>
                          <w:u w:val="single"/>
                        </w:rPr>
                        <w:t>Représentés :</w:t>
                      </w:r>
                      <w:r w:rsidRPr="00F42F8C">
                        <w:t xml:space="preserve"> César</w:t>
                      </w:r>
                      <w:r>
                        <w:t xml:space="preserve"> VIHO, Mario SUDHOLT, </w:t>
                      </w:r>
                      <w:r w:rsidR="00364ACF">
                        <w:t>Sophie GIRAULT.</w:t>
                      </w:r>
                    </w:p>
                    <w:p w:rsidR="00364ACF" w:rsidRPr="00364ACF" w:rsidRDefault="00364ACF">
                      <w:r>
                        <w:rPr>
                          <w:u w:val="single"/>
                        </w:rPr>
                        <w:t xml:space="preserve">Invités : </w:t>
                      </w:r>
                      <w:r>
                        <w:t xml:space="preserve">Cécile BROUILLET, </w:t>
                      </w:r>
                      <w:r w:rsidR="00B20BDB">
                        <w:t>Mikaël BRIDAY, Mohammed EL GIBARI,</w:t>
                      </w:r>
                      <w:r w:rsidR="00004885">
                        <w:t xml:space="preserve"> </w:t>
                      </w:r>
                      <w:r>
                        <w:t>Elsa</w:t>
                      </w:r>
                      <w:r w:rsidR="00004885">
                        <w:t xml:space="preserve"> DURAND</w:t>
                      </w:r>
                      <w:r>
                        <w:t xml:space="preserve">, Aurélie LARDEUX-PAIN, </w:t>
                      </w:r>
                    </w:p>
                  </w:txbxContent>
                </v:textbox>
                <w10:wrap type="square" anchorx="margin"/>
              </v:shape>
            </w:pict>
          </mc:Fallback>
        </mc:AlternateContent>
      </w:r>
    </w:p>
    <w:p w:rsidR="007A2955" w:rsidRPr="00004885" w:rsidRDefault="007A2955" w:rsidP="007A2955">
      <w:pPr>
        <w:rPr>
          <w:rFonts w:asciiTheme="majorHAnsi" w:hAnsiTheme="majorHAnsi" w:cstheme="majorHAnsi"/>
          <w:color w:val="000000" w:themeColor="text1"/>
          <w:sz w:val="24"/>
          <w:szCs w:val="24"/>
        </w:rPr>
      </w:pPr>
    </w:p>
    <w:p w:rsidR="007A2955" w:rsidRPr="00004885" w:rsidRDefault="00364ACF" w:rsidP="007A2955">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La séance s’est ouverte à 10H20</w:t>
      </w: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364ACF" w:rsidRPr="00004885" w:rsidRDefault="00364ACF" w:rsidP="007A2955">
      <w:pPr>
        <w:rPr>
          <w:rFonts w:asciiTheme="majorHAnsi" w:hAnsiTheme="majorHAnsi" w:cstheme="majorHAnsi"/>
          <w:color w:val="000000" w:themeColor="text1"/>
          <w:sz w:val="24"/>
          <w:szCs w:val="24"/>
          <w:u w:val="single"/>
        </w:rPr>
      </w:pPr>
    </w:p>
    <w:p w:rsidR="007A2955" w:rsidRPr="00004885" w:rsidRDefault="00684E01" w:rsidP="00364ACF">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lastRenderedPageBreak/>
        <w:t xml:space="preserve">Le conseil s’ouvre sur un tour de table pour que chacun se présente et présente son rôle </w:t>
      </w:r>
      <w:r w:rsidR="00B20BDB" w:rsidRPr="00004885">
        <w:rPr>
          <w:rFonts w:asciiTheme="majorHAnsi" w:hAnsiTheme="majorHAnsi" w:cstheme="majorHAnsi"/>
          <w:color w:val="000000" w:themeColor="text1"/>
          <w:sz w:val="24"/>
          <w:szCs w:val="24"/>
        </w:rPr>
        <w:t xml:space="preserve">dans </w:t>
      </w:r>
      <w:r w:rsidRPr="00004885">
        <w:rPr>
          <w:rFonts w:asciiTheme="majorHAnsi" w:hAnsiTheme="majorHAnsi" w:cstheme="majorHAnsi"/>
          <w:color w:val="000000" w:themeColor="text1"/>
          <w:sz w:val="24"/>
          <w:szCs w:val="24"/>
        </w:rPr>
        <w:t xml:space="preserve">l’école doctorale. </w:t>
      </w:r>
    </w:p>
    <w:p w:rsidR="005766CF" w:rsidRPr="00004885" w:rsidRDefault="00684E01" w:rsidP="00364ACF">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Après les présentations, l’ordre du jour est introduit</w:t>
      </w:r>
      <w:r w:rsidR="005064F0" w:rsidRPr="00004885">
        <w:rPr>
          <w:rFonts w:asciiTheme="majorHAnsi" w:hAnsiTheme="majorHAnsi" w:cstheme="majorHAnsi"/>
          <w:color w:val="000000" w:themeColor="text1"/>
          <w:sz w:val="24"/>
          <w:szCs w:val="24"/>
        </w:rPr>
        <w:t>.</w:t>
      </w:r>
      <w:r w:rsidR="007429EE" w:rsidRPr="00004885">
        <w:rPr>
          <w:rFonts w:asciiTheme="majorHAnsi" w:hAnsiTheme="majorHAnsi" w:cstheme="majorHAnsi"/>
          <w:color w:val="000000" w:themeColor="text1"/>
          <w:sz w:val="24"/>
          <w:szCs w:val="24"/>
        </w:rPr>
        <w:t xml:space="preserve"> </w:t>
      </w:r>
      <w:r w:rsidR="005064F0" w:rsidRPr="00004885">
        <w:rPr>
          <w:rFonts w:asciiTheme="majorHAnsi" w:hAnsiTheme="majorHAnsi" w:cstheme="majorHAnsi"/>
          <w:color w:val="000000" w:themeColor="text1"/>
          <w:sz w:val="24"/>
          <w:szCs w:val="24"/>
        </w:rPr>
        <w:t xml:space="preserve">Puis a eu lieu </w:t>
      </w:r>
      <w:r w:rsidR="005766CF" w:rsidRPr="00004885">
        <w:rPr>
          <w:rFonts w:asciiTheme="majorHAnsi" w:hAnsiTheme="majorHAnsi" w:cstheme="majorHAnsi"/>
          <w:color w:val="000000" w:themeColor="text1"/>
          <w:sz w:val="24"/>
          <w:szCs w:val="24"/>
        </w:rPr>
        <w:t>l’approbation du compte-rendu du dernier conseil de l’école doctorale qui s’est déroulé le 8 no</w:t>
      </w:r>
      <w:r w:rsidR="005064F0" w:rsidRPr="00004885">
        <w:rPr>
          <w:rFonts w:asciiTheme="majorHAnsi" w:hAnsiTheme="majorHAnsi" w:cstheme="majorHAnsi"/>
          <w:color w:val="000000" w:themeColor="text1"/>
          <w:sz w:val="24"/>
          <w:szCs w:val="24"/>
        </w:rPr>
        <w:t>ve</w:t>
      </w:r>
      <w:r w:rsidR="005766CF" w:rsidRPr="00004885">
        <w:rPr>
          <w:rFonts w:asciiTheme="majorHAnsi" w:hAnsiTheme="majorHAnsi" w:cstheme="majorHAnsi"/>
          <w:color w:val="000000" w:themeColor="text1"/>
          <w:sz w:val="24"/>
          <w:szCs w:val="24"/>
        </w:rPr>
        <w:t xml:space="preserve">mbre 2023. </w:t>
      </w:r>
    </w:p>
    <w:p w:rsidR="00D073DF" w:rsidRPr="00004885" w:rsidRDefault="00D073DF" w:rsidP="007A2955">
      <w:pPr>
        <w:rPr>
          <w:rFonts w:asciiTheme="majorHAnsi" w:hAnsiTheme="majorHAnsi" w:cstheme="majorHAnsi"/>
          <w:color w:val="000000" w:themeColor="text1"/>
          <w:sz w:val="24"/>
          <w:szCs w:val="24"/>
        </w:rPr>
      </w:pPr>
    </w:p>
    <w:p w:rsidR="00D073DF" w:rsidRPr="00004885" w:rsidRDefault="002A2503" w:rsidP="002A2503">
      <w:pPr>
        <w:pStyle w:val="Paragraphedeliste"/>
        <w:numPr>
          <w:ilvl w:val="0"/>
          <w:numId w:val="1"/>
        </w:numPr>
        <w:rPr>
          <w:rFonts w:asciiTheme="majorHAnsi" w:hAnsiTheme="majorHAnsi" w:cstheme="majorHAnsi"/>
          <w:b/>
          <w:color w:val="000000" w:themeColor="text1"/>
          <w:sz w:val="24"/>
          <w:szCs w:val="24"/>
        </w:rPr>
      </w:pPr>
      <w:r w:rsidRPr="00004885">
        <w:rPr>
          <w:rFonts w:asciiTheme="majorHAnsi" w:hAnsiTheme="majorHAnsi" w:cstheme="majorHAnsi"/>
          <w:b/>
          <w:color w:val="000000" w:themeColor="text1"/>
          <w:sz w:val="24"/>
          <w:szCs w:val="24"/>
        </w:rPr>
        <w:t>Modification de la composition du conseil</w:t>
      </w:r>
    </w:p>
    <w:p w:rsidR="00D073DF" w:rsidRPr="00004885" w:rsidRDefault="00D073DF" w:rsidP="007A2955">
      <w:pPr>
        <w:rPr>
          <w:rFonts w:asciiTheme="majorHAnsi" w:hAnsiTheme="majorHAnsi" w:cstheme="majorHAnsi"/>
          <w:color w:val="000000" w:themeColor="text1"/>
          <w:sz w:val="24"/>
          <w:szCs w:val="24"/>
        </w:rPr>
      </w:pPr>
    </w:p>
    <w:p w:rsidR="00D073DF" w:rsidRPr="00004885" w:rsidRDefault="002A2503" w:rsidP="007A2955">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 xml:space="preserve">Des modifications </w:t>
      </w:r>
      <w:r w:rsidR="00B20BDB" w:rsidRPr="00004885">
        <w:rPr>
          <w:rFonts w:asciiTheme="majorHAnsi" w:hAnsiTheme="majorHAnsi" w:cstheme="majorHAnsi"/>
          <w:color w:val="000000" w:themeColor="text1"/>
          <w:sz w:val="24"/>
          <w:szCs w:val="24"/>
        </w:rPr>
        <w:t xml:space="preserve">au sein du conseil sont envisagées pour les personnes et laboratoires suivantes : </w:t>
      </w:r>
    </w:p>
    <w:p w:rsidR="00B20BDB" w:rsidRPr="00004885" w:rsidRDefault="00B20BDB" w:rsidP="00B20BDB">
      <w:pPr>
        <w:pStyle w:val="Paragraphedeliste"/>
        <w:numPr>
          <w:ilvl w:val="0"/>
          <w:numId w:val="2"/>
        </w:num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Benoit DELAHAYE =&gt; Pour prendre un siège en t</w:t>
      </w:r>
      <w:r w:rsidR="00756860" w:rsidRPr="00004885">
        <w:rPr>
          <w:rFonts w:asciiTheme="majorHAnsi" w:hAnsiTheme="majorHAnsi" w:cstheme="majorHAnsi"/>
          <w:color w:val="000000" w:themeColor="text1"/>
          <w:sz w:val="24"/>
          <w:szCs w:val="24"/>
        </w:rPr>
        <w:t>ant</w:t>
      </w:r>
      <w:r w:rsidRPr="00004885">
        <w:rPr>
          <w:rFonts w:asciiTheme="majorHAnsi" w:hAnsiTheme="majorHAnsi" w:cstheme="majorHAnsi"/>
          <w:color w:val="000000" w:themeColor="text1"/>
          <w:sz w:val="24"/>
          <w:szCs w:val="24"/>
        </w:rPr>
        <w:t xml:space="preserve"> que </w:t>
      </w:r>
      <w:r w:rsidR="005064F0" w:rsidRPr="00004885">
        <w:rPr>
          <w:rFonts w:asciiTheme="majorHAnsi" w:hAnsiTheme="majorHAnsi" w:cstheme="majorHAnsi"/>
          <w:color w:val="000000" w:themeColor="text1"/>
          <w:sz w:val="24"/>
          <w:szCs w:val="24"/>
        </w:rPr>
        <w:t>directeur de</w:t>
      </w:r>
      <w:r w:rsidRPr="00004885">
        <w:rPr>
          <w:rFonts w:asciiTheme="majorHAnsi" w:hAnsiTheme="majorHAnsi" w:cstheme="majorHAnsi"/>
          <w:color w:val="000000" w:themeColor="text1"/>
          <w:sz w:val="24"/>
          <w:szCs w:val="24"/>
        </w:rPr>
        <w:t xml:space="preserve"> l’EUR</w:t>
      </w:r>
      <w:r w:rsidR="005064F0" w:rsidRPr="00004885">
        <w:rPr>
          <w:rFonts w:asciiTheme="majorHAnsi" w:hAnsiTheme="majorHAnsi" w:cstheme="majorHAnsi"/>
          <w:color w:val="000000" w:themeColor="text1"/>
          <w:sz w:val="24"/>
          <w:szCs w:val="24"/>
        </w:rPr>
        <w:t xml:space="preserve"> </w:t>
      </w:r>
      <w:proofErr w:type="spellStart"/>
      <w:r w:rsidR="005064F0" w:rsidRPr="00004885">
        <w:rPr>
          <w:rFonts w:asciiTheme="majorHAnsi" w:hAnsiTheme="majorHAnsi" w:cstheme="majorHAnsi"/>
          <w:color w:val="000000" w:themeColor="text1"/>
          <w:sz w:val="24"/>
          <w:szCs w:val="24"/>
        </w:rPr>
        <w:t>MaSTIC</w:t>
      </w:r>
      <w:proofErr w:type="spellEnd"/>
    </w:p>
    <w:p w:rsidR="00B20BDB" w:rsidRPr="00004885" w:rsidRDefault="00B20BDB" w:rsidP="00B20BDB">
      <w:pPr>
        <w:pStyle w:val="Paragraphedeliste"/>
        <w:numPr>
          <w:ilvl w:val="0"/>
          <w:numId w:val="2"/>
        </w:num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 xml:space="preserve">Un membre supplémentaire du LS2N </w:t>
      </w:r>
    </w:p>
    <w:p w:rsidR="00B20BDB" w:rsidRPr="00004885" w:rsidRDefault="00B20BDB" w:rsidP="00B20BDB">
      <w:pPr>
        <w:pStyle w:val="Paragraphedeliste"/>
        <w:numPr>
          <w:ilvl w:val="0"/>
          <w:numId w:val="2"/>
        </w:num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 xml:space="preserve">Deux représentants pour les deux laboratoires manceaux </w:t>
      </w:r>
    </w:p>
    <w:p w:rsidR="00B20BDB" w:rsidRPr="00004885" w:rsidRDefault="00B20BDB" w:rsidP="00B20BDB">
      <w:pPr>
        <w:pStyle w:val="Paragraphedeliste"/>
        <w:numPr>
          <w:ilvl w:val="0"/>
          <w:numId w:val="2"/>
        </w:num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Mikaël Briday</w:t>
      </w:r>
    </w:p>
    <w:p w:rsidR="00B20BDB" w:rsidRPr="00004885" w:rsidRDefault="00B20BDB" w:rsidP="00B20BDB">
      <w:pPr>
        <w:pStyle w:val="Paragraphedeliste"/>
        <w:numPr>
          <w:ilvl w:val="0"/>
          <w:numId w:val="2"/>
        </w:num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 xml:space="preserve">Mohammed EL GIBARI </w:t>
      </w:r>
    </w:p>
    <w:p w:rsidR="00B20BDB" w:rsidRPr="00004885" w:rsidRDefault="00B20BDB" w:rsidP="00B20BDB">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Benoit DELAHAYE étant déjà du laboratoire LS2N</w:t>
      </w:r>
      <w:r w:rsidR="005064F0" w:rsidRPr="00004885">
        <w:rPr>
          <w:rFonts w:asciiTheme="majorHAnsi" w:hAnsiTheme="majorHAnsi" w:cstheme="majorHAnsi"/>
          <w:color w:val="000000" w:themeColor="text1"/>
          <w:sz w:val="24"/>
          <w:szCs w:val="24"/>
        </w:rPr>
        <w:t>, et afin de respecter les équilibres au sein du conseil</w:t>
      </w:r>
      <w:r w:rsidRPr="00004885">
        <w:rPr>
          <w:rFonts w:asciiTheme="majorHAnsi" w:hAnsiTheme="majorHAnsi" w:cstheme="majorHAnsi"/>
          <w:color w:val="000000" w:themeColor="text1"/>
          <w:sz w:val="24"/>
          <w:szCs w:val="24"/>
        </w:rPr>
        <w:t xml:space="preserve"> </w:t>
      </w:r>
      <w:r w:rsidR="002B4799" w:rsidRPr="00004885">
        <w:rPr>
          <w:rFonts w:asciiTheme="majorHAnsi" w:hAnsiTheme="majorHAnsi" w:cstheme="majorHAnsi"/>
          <w:color w:val="000000" w:themeColor="text1"/>
          <w:sz w:val="24"/>
          <w:szCs w:val="24"/>
        </w:rPr>
        <w:t xml:space="preserve">il a été décidé qu’il devait représenter en priorité l’EUR. </w:t>
      </w:r>
      <w:r w:rsidR="00FA4C2A" w:rsidRPr="00004885">
        <w:rPr>
          <w:rFonts w:asciiTheme="majorHAnsi" w:hAnsiTheme="majorHAnsi" w:cstheme="majorHAnsi"/>
          <w:color w:val="000000" w:themeColor="text1"/>
          <w:sz w:val="24"/>
          <w:szCs w:val="24"/>
        </w:rPr>
        <w:t>Benoit DELAHAYE sort le temps du débat et du vote.</w:t>
      </w:r>
    </w:p>
    <w:p w:rsidR="002B4799" w:rsidRPr="00004885" w:rsidRDefault="005064F0" w:rsidP="00B20BDB">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Mme Lardeux rappelle que</w:t>
      </w:r>
      <w:r w:rsidR="002B4799" w:rsidRPr="00004885">
        <w:rPr>
          <w:rFonts w:asciiTheme="majorHAnsi" w:hAnsiTheme="majorHAnsi" w:cstheme="majorHAnsi"/>
          <w:color w:val="000000" w:themeColor="text1"/>
          <w:sz w:val="24"/>
          <w:szCs w:val="24"/>
        </w:rPr>
        <w:t xml:space="preserve"> le conseil ne peut compter que 26 sièges or le conseil de </w:t>
      </w:r>
      <w:proofErr w:type="spellStart"/>
      <w:r w:rsidR="002B4799" w:rsidRPr="00004885">
        <w:rPr>
          <w:rFonts w:asciiTheme="majorHAnsi" w:hAnsiTheme="majorHAnsi" w:cstheme="majorHAnsi"/>
          <w:color w:val="000000" w:themeColor="text1"/>
          <w:sz w:val="24"/>
          <w:szCs w:val="24"/>
        </w:rPr>
        <w:t>MaSTIC</w:t>
      </w:r>
      <w:proofErr w:type="spellEnd"/>
      <w:r w:rsidR="002B4799" w:rsidRPr="00004885">
        <w:rPr>
          <w:rFonts w:asciiTheme="majorHAnsi" w:hAnsiTheme="majorHAnsi" w:cstheme="majorHAnsi"/>
          <w:color w:val="000000" w:themeColor="text1"/>
          <w:sz w:val="24"/>
          <w:szCs w:val="24"/>
        </w:rPr>
        <w:t xml:space="preserve"> est déjà à 25 sièges ce qui ne libère qu’une seule place. </w:t>
      </w:r>
    </w:p>
    <w:p w:rsidR="002B4799" w:rsidRPr="00004885" w:rsidRDefault="002B4799" w:rsidP="00B20BDB">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 xml:space="preserve">Le laboratoire devant être représenté en priorité, il est énoncé que Benoit peut participer aux conseils en tant qu’invité pour céder une place au </w:t>
      </w:r>
      <w:r w:rsidR="00954073" w:rsidRPr="00004885">
        <w:rPr>
          <w:rFonts w:asciiTheme="majorHAnsi" w:hAnsiTheme="majorHAnsi" w:cstheme="majorHAnsi"/>
          <w:color w:val="000000" w:themeColor="text1"/>
          <w:sz w:val="24"/>
          <w:szCs w:val="24"/>
        </w:rPr>
        <w:t>chargé des affaires doctorales du LS2N</w:t>
      </w:r>
      <w:r w:rsidRPr="00004885">
        <w:rPr>
          <w:rFonts w:asciiTheme="majorHAnsi" w:hAnsiTheme="majorHAnsi" w:cstheme="majorHAnsi"/>
          <w:color w:val="000000" w:themeColor="text1"/>
          <w:sz w:val="24"/>
          <w:szCs w:val="24"/>
        </w:rPr>
        <w:t xml:space="preserve">. </w:t>
      </w:r>
    </w:p>
    <w:p w:rsidR="00FA4C2A" w:rsidRPr="00004885" w:rsidRDefault="002B4799" w:rsidP="00B20BDB">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Un vote est effectué</w:t>
      </w:r>
      <w:r w:rsidR="00FA4C2A" w:rsidRPr="00004885">
        <w:rPr>
          <w:rFonts w:asciiTheme="majorHAnsi" w:hAnsiTheme="majorHAnsi" w:cstheme="majorHAnsi"/>
          <w:color w:val="000000" w:themeColor="text1"/>
          <w:sz w:val="24"/>
          <w:szCs w:val="24"/>
        </w:rPr>
        <w:t> :</w:t>
      </w:r>
    </w:p>
    <w:p w:rsidR="002B4799" w:rsidRPr="00004885" w:rsidRDefault="00FA4C2A" w:rsidP="00B20BDB">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u w:val="single"/>
        </w:rPr>
        <w:t>Motion 1 :</w:t>
      </w:r>
      <w:r w:rsidR="002B4799" w:rsidRPr="00004885">
        <w:rPr>
          <w:rFonts w:asciiTheme="majorHAnsi" w:hAnsiTheme="majorHAnsi" w:cstheme="majorHAnsi"/>
          <w:color w:val="000000" w:themeColor="text1"/>
          <w:sz w:val="24"/>
          <w:szCs w:val="24"/>
        </w:rPr>
        <w:t xml:space="preserve"> </w:t>
      </w:r>
      <w:r w:rsidRPr="00004885">
        <w:rPr>
          <w:rFonts w:asciiTheme="majorHAnsi" w:hAnsiTheme="majorHAnsi" w:cstheme="majorHAnsi"/>
          <w:color w:val="000000" w:themeColor="text1"/>
          <w:sz w:val="24"/>
          <w:szCs w:val="24"/>
        </w:rPr>
        <w:t>Benoit DELAHAYE devient</w:t>
      </w:r>
      <w:r w:rsidR="002B4799" w:rsidRPr="00004885">
        <w:rPr>
          <w:rFonts w:asciiTheme="majorHAnsi" w:hAnsiTheme="majorHAnsi" w:cstheme="majorHAnsi"/>
          <w:color w:val="000000" w:themeColor="text1"/>
          <w:sz w:val="24"/>
          <w:szCs w:val="24"/>
        </w:rPr>
        <w:t xml:space="preserve"> membre invité sans droit de vote et</w:t>
      </w:r>
      <w:r w:rsidRPr="00004885">
        <w:rPr>
          <w:rFonts w:asciiTheme="majorHAnsi" w:hAnsiTheme="majorHAnsi" w:cstheme="majorHAnsi"/>
          <w:color w:val="000000" w:themeColor="text1"/>
          <w:sz w:val="24"/>
          <w:szCs w:val="24"/>
        </w:rPr>
        <w:t xml:space="preserve"> est remplacé</w:t>
      </w:r>
      <w:r w:rsidR="002B4799" w:rsidRPr="00004885">
        <w:rPr>
          <w:rFonts w:asciiTheme="majorHAnsi" w:hAnsiTheme="majorHAnsi" w:cstheme="majorHAnsi"/>
          <w:color w:val="000000" w:themeColor="text1"/>
          <w:sz w:val="24"/>
          <w:szCs w:val="24"/>
        </w:rPr>
        <w:t xml:space="preserve"> </w:t>
      </w:r>
      <w:r w:rsidR="00954073" w:rsidRPr="00004885">
        <w:rPr>
          <w:rFonts w:asciiTheme="majorHAnsi" w:hAnsiTheme="majorHAnsi" w:cstheme="majorHAnsi"/>
          <w:color w:val="000000" w:themeColor="text1"/>
          <w:sz w:val="24"/>
          <w:szCs w:val="24"/>
        </w:rPr>
        <w:t xml:space="preserve">par le chargé des affaires doctorales </w:t>
      </w:r>
      <w:r w:rsidR="002B4799" w:rsidRPr="00004885">
        <w:rPr>
          <w:rFonts w:asciiTheme="majorHAnsi" w:hAnsiTheme="majorHAnsi" w:cstheme="majorHAnsi"/>
          <w:color w:val="000000" w:themeColor="text1"/>
          <w:sz w:val="24"/>
          <w:szCs w:val="24"/>
        </w:rPr>
        <w:t>du ls2N</w:t>
      </w:r>
      <w:r w:rsidRPr="00004885">
        <w:rPr>
          <w:rFonts w:asciiTheme="majorHAnsi" w:hAnsiTheme="majorHAnsi" w:cstheme="majorHAnsi"/>
          <w:color w:val="000000" w:themeColor="text1"/>
          <w:sz w:val="24"/>
          <w:szCs w:val="24"/>
        </w:rPr>
        <w:t>.</w:t>
      </w:r>
    </w:p>
    <w:p w:rsidR="00644A82" w:rsidRPr="00004885" w:rsidRDefault="00644A82" w:rsidP="00B20BDB">
      <w:pPr>
        <w:rPr>
          <w:rFonts w:asciiTheme="majorHAnsi" w:hAnsiTheme="majorHAnsi" w:cstheme="majorHAnsi"/>
          <w:color w:val="000000" w:themeColor="text1"/>
          <w:sz w:val="24"/>
          <w:szCs w:val="24"/>
        </w:rPr>
      </w:pPr>
    </w:p>
    <w:p w:rsidR="00FA4C2A" w:rsidRPr="00004885" w:rsidRDefault="00FA4C2A" w:rsidP="00B20BDB">
      <w:pPr>
        <w:rPr>
          <w:rFonts w:asciiTheme="majorHAnsi" w:hAnsiTheme="majorHAnsi" w:cstheme="majorHAnsi"/>
          <w:i/>
          <w:color w:val="000000" w:themeColor="text1"/>
          <w:sz w:val="24"/>
          <w:szCs w:val="24"/>
        </w:rPr>
      </w:pPr>
      <w:r w:rsidRPr="00004885">
        <w:rPr>
          <w:rFonts w:asciiTheme="majorHAnsi" w:hAnsiTheme="majorHAnsi" w:cstheme="majorHAnsi"/>
          <w:i/>
          <w:color w:val="000000" w:themeColor="text1"/>
          <w:sz w:val="24"/>
          <w:szCs w:val="24"/>
        </w:rPr>
        <w:t xml:space="preserve">Motion votée avec 22 voix pour, 1 abstention et 0 voix contre  </w:t>
      </w:r>
    </w:p>
    <w:p w:rsidR="00644A82" w:rsidRPr="00004885" w:rsidRDefault="00644A82" w:rsidP="00B20BDB">
      <w:pPr>
        <w:rPr>
          <w:rFonts w:asciiTheme="majorHAnsi" w:hAnsiTheme="majorHAnsi" w:cstheme="majorHAnsi"/>
          <w:i/>
          <w:color w:val="000000" w:themeColor="text1"/>
          <w:sz w:val="24"/>
          <w:szCs w:val="24"/>
        </w:rPr>
      </w:pPr>
    </w:p>
    <w:p w:rsidR="00FA4C2A" w:rsidRPr="00004885" w:rsidRDefault="00FA4C2A" w:rsidP="00B20BDB">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 xml:space="preserve">Benoit DELAHAYE revient en salle. Il est annoncé que les modifications </w:t>
      </w:r>
      <w:r w:rsidR="004C2AC4" w:rsidRPr="00004885">
        <w:rPr>
          <w:rFonts w:asciiTheme="majorHAnsi" w:hAnsiTheme="majorHAnsi" w:cstheme="majorHAnsi"/>
          <w:color w:val="000000" w:themeColor="text1"/>
          <w:sz w:val="24"/>
          <w:szCs w:val="24"/>
        </w:rPr>
        <w:t>prendront</w:t>
      </w:r>
      <w:r w:rsidRPr="00004885">
        <w:rPr>
          <w:rFonts w:asciiTheme="majorHAnsi" w:hAnsiTheme="majorHAnsi" w:cstheme="majorHAnsi"/>
          <w:color w:val="000000" w:themeColor="text1"/>
          <w:sz w:val="24"/>
          <w:szCs w:val="24"/>
        </w:rPr>
        <w:t xml:space="preserve"> effet à la fin de ce conseil </w:t>
      </w:r>
      <w:r w:rsidR="004C2AC4" w:rsidRPr="00004885">
        <w:rPr>
          <w:rFonts w:asciiTheme="majorHAnsi" w:hAnsiTheme="majorHAnsi" w:cstheme="majorHAnsi"/>
          <w:color w:val="000000" w:themeColor="text1"/>
          <w:sz w:val="24"/>
          <w:szCs w:val="24"/>
        </w:rPr>
        <w:t xml:space="preserve">et donc, par conséquent, Benoit garde sa voix pour le reste du conseil. </w:t>
      </w:r>
    </w:p>
    <w:p w:rsidR="004C2AC4" w:rsidRPr="00004885" w:rsidRDefault="004C2AC4" w:rsidP="00B20BDB">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u w:val="single"/>
        </w:rPr>
        <w:t>Motion 2 :</w:t>
      </w:r>
      <w:r w:rsidRPr="00004885">
        <w:rPr>
          <w:rFonts w:asciiTheme="majorHAnsi" w:hAnsiTheme="majorHAnsi" w:cstheme="majorHAnsi"/>
          <w:color w:val="000000" w:themeColor="text1"/>
          <w:sz w:val="24"/>
          <w:szCs w:val="24"/>
        </w:rPr>
        <w:t xml:space="preserve"> N’ayant plus qu’un siège de libre au conseil, celui-ci peut être attribué à un représentant d’un</w:t>
      </w:r>
      <w:r w:rsidR="00954073" w:rsidRPr="00004885">
        <w:rPr>
          <w:rFonts w:asciiTheme="majorHAnsi" w:hAnsiTheme="majorHAnsi" w:cstheme="majorHAnsi"/>
          <w:color w:val="000000" w:themeColor="text1"/>
          <w:sz w:val="24"/>
          <w:szCs w:val="24"/>
        </w:rPr>
        <w:t>e</w:t>
      </w:r>
      <w:r w:rsidRPr="00004885">
        <w:rPr>
          <w:rFonts w:asciiTheme="majorHAnsi" w:hAnsiTheme="majorHAnsi" w:cstheme="majorHAnsi"/>
          <w:color w:val="000000" w:themeColor="text1"/>
          <w:sz w:val="24"/>
          <w:szCs w:val="24"/>
        </w:rPr>
        <w:t xml:space="preserve"> des deux unités de recherches du Mans. </w:t>
      </w:r>
    </w:p>
    <w:p w:rsidR="00644A82" w:rsidRPr="008C3373" w:rsidRDefault="00644A82" w:rsidP="00B20BDB">
      <w:pPr>
        <w:rPr>
          <w:rFonts w:asciiTheme="majorHAnsi" w:hAnsiTheme="majorHAnsi" w:cstheme="majorHAnsi"/>
          <w:sz w:val="24"/>
          <w:szCs w:val="24"/>
        </w:rPr>
      </w:pPr>
    </w:p>
    <w:p w:rsidR="004C2AC4" w:rsidRPr="008C3373" w:rsidRDefault="004C2AC4" w:rsidP="00B20BDB">
      <w:pPr>
        <w:rPr>
          <w:rFonts w:asciiTheme="majorHAnsi" w:hAnsiTheme="majorHAnsi" w:cstheme="majorHAnsi"/>
          <w:i/>
          <w:sz w:val="24"/>
          <w:szCs w:val="24"/>
        </w:rPr>
      </w:pPr>
      <w:r w:rsidRPr="008C3373">
        <w:rPr>
          <w:rFonts w:asciiTheme="majorHAnsi" w:hAnsiTheme="majorHAnsi" w:cstheme="majorHAnsi"/>
          <w:i/>
          <w:sz w:val="24"/>
          <w:szCs w:val="24"/>
        </w:rPr>
        <w:t>Motion votée à l’unanimité</w:t>
      </w:r>
    </w:p>
    <w:p w:rsidR="004C2AC4" w:rsidRPr="00004885" w:rsidRDefault="004C2AC4" w:rsidP="00B20BDB">
      <w:pPr>
        <w:rPr>
          <w:rFonts w:asciiTheme="majorHAnsi" w:hAnsiTheme="majorHAnsi" w:cstheme="majorHAnsi"/>
          <w:i/>
          <w:color w:val="000000" w:themeColor="text1"/>
          <w:sz w:val="24"/>
          <w:szCs w:val="24"/>
        </w:rPr>
      </w:pPr>
    </w:p>
    <w:p w:rsidR="004C2AC4" w:rsidRPr="00004885" w:rsidRDefault="004C2AC4" w:rsidP="00B20BDB">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lastRenderedPageBreak/>
        <w:t xml:space="preserve">Il est donc décidé que Mohammed El Gibari et Mikaël BRIDAY garderont leur statut d’invités lors des prochains conseils. </w:t>
      </w:r>
    </w:p>
    <w:p w:rsidR="004C2AC4" w:rsidRPr="00004885" w:rsidRDefault="00EB3B2C" w:rsidP="00EB3B2C">
      <w:pPr>
        <w:pStyle w:val="Paragraphedeliste"/>
        <w:numPr>
          <w:ilvl w:val="0"/>
          <w:numId w:val="1"/>
        </w:numPr>
        <w:rPr>
          <w:rFonts w:asciiTheme="majorHAnsi" w:hAnsiTheme="majorHAnsi" w:cstheme="majorHAnsi"/>
          <w:b/>
          <w:color w:val="000000" w:themeColor="text1"/>
          <w:sz w:val="24"/>
          <w:szCs w:val="24"/>
        </w:rPr>
      </w:pPr>
      <w:r w:rsidRPr="00004885">
        <w:rPr>
          <w:rFonts w:asciiTheme="majorHAnsi" w:hAnsiTheme="majorHAnsi" w:cstheme="majorHAnsi"/>
          <w:b/>
          <w:color w:val="000000" w:themeColor="text1"/>
          <w:sz w:val="24"/>
          <w:szCs w:val="24"/>
        </w:rPr>
        <w:t xml:space="preserve">Modification du règlement pour le jury </w:t>
      </w:r>
    </w:p>
    <w:p w:rsidR="00EB3B2C" w:rsidRPr="00004885" w:rsidRDefault="00EB3B2C" w:rsidP="00EB3B2C">
      <w:pPr>
        <w:pStyle w:val="Paragraphedeliste"/>
        <w:rPr>
          <w:rFonts w:asciiTheme="majorHAnsi" w:hAnsiTheme="majorHAnsi" w:cstheme="majorHAnsi"/>
          <w:b/>
          <w:color w:val="000000" w:themeColor="text1"/>
          <w:sz w:val="24"/>
          <w:szCs w:val="24"/>
        </w:rPr>
      </w:pPr>
    </w:p>
    <w:p w:rsidR="00EB3B2C" w:rsidRPr="00004885" w:rsidRDefault="00954073" w:rsidP="00EB3B2C">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Dans le règlement actuel de l’ED, le président du jury de thèse ne doit pas être membre de l’établissement d’inscription du doct</w:t>
      </w:r>
      <w:r w:rsidR="006F40B3" w:rsidRPr="00004885">
        <w:rPr>
          <w:rFonts w:asciiTheme="majorHAnsi" w:hAnsiTheme="majorHAnsi" w:cstheme="majorHAnsi"/>
          <w:color w:val="000000" w:themeColor="text1"/>
          <w:sz w:val="24"/>
          <w:szCs w:val="24"/>
        </w:rPr>
        <w:t>orant.</w:t>
      </w:r>
      <w:r w:rsidRPr="00004885">
        <w:rPr>
          <w:rFonts w:asciiTheme="majorHAnsi" w:hAnsiTheme="majorHAnsi" w:cstheme="majorHAnsi"/>
          <w:color w:val="000000" w:themeColor="text1"/>
          <w:sz w:val="24"/>
          <w:szCs w:val="24"/>
        </w:rPr>
        <w:t xml:space="preserve"> </w:t>
      </w:r>
      <w:r w:rsidR="00EB3B2C" w:rsidRPr="00004885">
        <w:rPr>
          <w:rFonts w:asciiTheme="majorHAnsi" w:hAnsiTheme="majorHAnsi" w:cstheme="majorHAnsi"/>
          <w:color w:val="000000" w:themeColor="text1"/>
          <w:sz w:val="24"/>
          <w:szCs w:val="24"/>
        </w:rPr>
        <w:t xml:space="preserve"> </w:t>
      </w:r>
      <w:r w:rsidR="006F40B3" w:rsidRPr="00004885">
        <w:rPr>
          <w:rFonts w:asciiTheme="majorHAnsi" w:hAnsiTheme="majorHAnsi" w:cstheme="majorHAnsi"/>
          <w:color w:val="000000" w:themeColor="text1"/>
          <w:sz w:val="24"/>
          <w:szCs w:val="24"/>
        </w:rPr>
        <w:t xml:space="preserve">Il est proposé de n’appliquer </w:t>
      </w:r>
      <w:r w:rsidR="00004885" w:rsidRPr="00004885">
        <w:rPr>
          <w:rFonts w:asciiTheme="majorHAnsi" w:hAnsiTheme="majorHAnsi" w:cstheme="majorHAnsi"/>
          <w:color w:val="000000" w:themeColor="text1"/>
          <w:sz w:val="24"/>
          <w:szCs w:val="24"/>
        </w:rPr>
        <w:t>que la</w:t>
      </w:r>
      <w:r w:rsidR="006F40B3" w:rsidRPr="00004885">
        <w:rPr>
          <w:rFonts w:asciiTheme="majorHAnsi" w:hAnsiTheme="majorHAnsi" w:cstheme="majorHAnsi"/>
          <w:color w:val="000000" w:themeColor="text1"/>
          <w:sz w:val="24"/>
          <w:szCs w:val="24"/>
        </w:rPr>
        <w:t xml:space="preserve"> règle par décret : Ne peut-être président de Jury de thèse qu’un professeur d’université ou assimilé. Le rôle de président ne pas être assuré par le directeur de thèse.</w:t>
      </w:r>
    </w:p>
    <w:p w:rsidR="00EB3B2C" w:rsidRPr="00004885" w:rsidRDefault="00EB3B2C" w:rsidP="00EB3B2C">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u w:val="single"/>
        </w:rPr>
        <w:t xml:space="preserve">Motion 3 : </w:t>
      </w:r>
      <w:r w:rsidR="009F0F15" w:rsidRPr="00004885">
        <w:rPr>
          <w:rFonts w:asciiTheme="majorHAnsi" w:hAnsiTheme="majorHAnsi" w:cstheme="majorHAnsi"/>
          <w:color w:val="000000" w:themeColor="text1"/>
          <w:sz w:val="24"/>
          <w:szCs w:val="24"/>
        </w:rPr>
        <w:t>Le président du jury de thèse doit être de rang A, c’est-à-dire professeur ou directeur de recherches au sein des universités, mais pas directeur de thèse. L’obligation que le directeur de thèse ne soit pas du site est retirée également.</w:t>
      </w:r>
    </w:p>
    <w:p w:rsidR="00644A82" w:rsidRPr="00004885" w:rsidRDefault="00644A82" w:rsidP="00EB3B2C">
      <w:pPr>
        <w:rPr>
          <w:rFonts w:asciiTheme="majorHAnsi" w:hAnsiTheme="majorHAnsi" w:cstheme="majorHAnsi"/>
          <w:color w:val="000000" w:themeColor="text1"/>
          <w:sz w:val="24"/>
          <w:szCs w:val="24"/>
        </w:rPr>
      </w:pPr>
    </w:p>
    <w:p w:rsidR="00EB3B2C" w:rsidRPr="00004885" w:rsidRDefault="00EB3B2C" w:rsidP="00EB3B2C">
      <w:pPr>
        <w:rPr>
          <w:rFonts w:asciiTheme="majorHAnsi" w:hAnsiTheme="majorHAnsi" w:cstheme="majorHAnsi"/>
          <w:i/>
          <w:color w:val="000000" w:themeColor="text1"/>
          <w:sz w:val="24"/>
          <w:szCs w:val="24"/>
        </w:rPr>
      </w:pPr>
      <w:r w:rsidRPr="00004885">
        <w:rPr>
          <w:rFonts w:asciiTheme="majorHAnsi" w:hAnsiTheme="majorHAnsi" w:cstheme="majorHAnsi"/>
          <w:i/>
          <w:color w:val="000000" w:themeColor="text1"/>
          <w:sz w:val="24"/>
          <w:szCs w:val="24"/>
        </w:rPr>
        <w:t>La motion est votée à l’unanimité</w:t>
      </w:r>
    </w:p>
    <w:p w:rsidR="00EB3B2C" w:rsidRPr="00004885" w:rsidRDefault="00EB3B2C" w:rsidP="00EB3B2C">
      <w:pPr>
        <w:rPr>
          <w:rFonts w:asciiTheme="majorHAnsi" w:hAnsiTheme="majorHAnsi" w:cstheme="majorHAnsi"/>
          <w:i/>
          <w:color w:val="000000" w:themeColor="text1"/>
          <w:sz w:val="24"/>
          <w:szCs w:val="24"/>
        </w:rPr>
      </w:pPr>
    </w:p>
    <w:p w:rsidR="00EB3B2C" w:rsidRPr="00004885" w:rsidRDefault="00EB3B2C" w:rsidP="00EB3B2C">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u w:val="single"/>
        </w:rPr>
        <w:t xml:space="preserve">Motion 4 : </w:t>
      </w:r>
      <w:r w:rsidR="00004885" w:rsidRPr="00004885">
        <w:rPr>
          <w:rFonts w:asciiTheme="majorHAnsi" w:hAnsiTheme="majorHAnsi" w:cstheme="majorHAnsi"/>
          <w:color w:val="000000" w:themeColor="text1"/>
          <w:sz w:val="24"/>
          <w:szCs w:val="24"/>
        </w:rPr>
        <w:t>A l</w:t>
      </w:r>
      <w:r w:rsidRPr="00004885">
        <w:rPr>
          <w:rFonts w:asciiTheme="majorHAnsi" w:hAnsiTheme="majorHAnsi" w:cstheme="majorHAnsi"/>
          <w:color w:val="000000" w:themeColor="text1"/>
          <w:sz w:val="24"/>
          <w:szCs w:val="24"/>
        </w:rPr>
        <w:t>’heure actuelle le jury comporte un membre invité</w:t>
      </w:r>
      <w:r w:rsidR="006F40B3" w:rsidRPr="00004885">
        <w:rPr>
          <w:rFonts w:asciiTheme="majorHAnsi" w:hAnsiTheme="majorHAnsi" w:cstheme="majorHAnsi"/>
          <w:color w:val="000000" w:themeColor="text1"/>
          <w:sz w:val="24"/>
          <w:szCs w:val="24"/>
        </w:rPr>
        <w:t xml:space="preserve">. </w:t>
      </w:r>
      <w:r w:rsidRPr="00004885">
        <w:rPr>
          <w:rFonts w:asciiTheme="majorHAnsi" w:hAnsiTheme="majorHAnsi" w:cstheme="majorHAnsi"/>
          <w:color w:val="000000" w:themeColor="text1"/>
          <w:sz w:val="24"/>
          <w:szCs w:val="24"/>
        </w:rPr>
        <w:t xml:space="preserve"> </w:t>
      </w:r>
      <w:r w:rsidR="006F40B3" w:rsidRPr="00004885">
        <w:rPr>
          <w:rFonts w:asciiTheme="majorHAnsi" w:hAnsiTheme="majorHAnsi" w:cstheme="majorHAnsi"/>
          <w:color w:val="000000" w:themeColor="text1"/>
          <w:sz w:val="24"/>
          <w:szCs w:val="24"/>
        </w:rPr>
        <w:t>Il est proposé d’ajouter un second membre</w:t>
      </w:r>
      <w:r w:rsidRPr="00004885">
        <w:rPr>
          <w:rFonts w:asciiTheme="majorHAnsi" w:hAnsiTheme="majorHAnsi" w:cstheme="majorHAnsi"/>
          <w:color w:val="000000" w:themeColor="text1"/>
          <w:sz w:val="24"/>
          <w:szCs w:val="24"/>
        </w:rPr>
        <w:t>.</w:t>
      </w:r>
    </w:p>
    <w:p w:rsidR="00644A82" w:rsidRPr="008C3373" w:rsidRDefault="00644A82" w:rsidP="00EB3B2C">
      <w:pPr>
        <w:rPr>
          <w:rFonts w:asciiTheme="majorHAnsi" w:hAnsiTheme="majorHAnsi" w:cstheme="majorHAnsi"/>
          <w:sz w:val="24"/>
          <w:szCs w:val="24"/>
        </w:rPr>
      </w:pPr>
    </w:p>
    <w:p w:rsidR="00EB3B2C" w:rsidRPr="008C3373" w:rsidRDefault="00EB3B2C" w:rsidP="00EB3B2C">
      <w:pPr>
        <w:rPr>
          <w:rFonts w:asciiTheme="majorHAnsi" w:hAnsiTheme="majorHAnsi" w:cstheme="majorHAnsi"/>
          <w:i/>
          <w:sz w:val="24"/>
          <w:szCs w:val="24"/>
        </w:rPr>
      </w:pPr>
      <w:r w:rsidRPr="008C3373">
        <w:rPr>
          <w:rFonts w:asciiTheme="majorHAnsi" w:hAnsiTheme="majorHAnsi" w:cstheme="majorHAnsi"/>
          <w:i/>
          <w:sz w:val="24"/>
          <w:szCs w:val="24"/>
        </w:rPr>
        <w:t>La motion est votée à l’unanimité</w:t>
      </w:r>
    </w:p>
    <w:p w:rsidR="00EB3B2C" w:rsidRPr="008C3373" w:rsidRDefault="00EB3B2C" w:rsidP="00EB3B2C">
      <w:pPr>
        <w:rPr>
          <w:rFonts w:asciiTheme="majorHAnsi" w:hAnsiTheme="majorHAnsi" w:cstheme="majorHAnsi"/>
          <w:i/>
          <w:sz w:val="24"/>
          <w:szCs w:val="24"/>
        </w:rPr>
      </w:pPr>
    </w:p>
    <w:p w:rsidR="00EB3B2C" w:rsidRPr="008C3373" w:rsidRDefault="00EB3B2C" w:rsidP="00EB3B2C">
      <w:pPr>
        <w:pStyle w:val="Paragraphedeliste"/>
        <w:numPr>
          <w:ilvl w:val="0"/>
          <w:numId w:val="1"/>
        </w:numPr>
        <w:rPr>
          <w:rFonts w:asciiTheme="majorHAnsi" w:hAnsiTheme="majorHAnsi" w:cstheme="majorHAnsi"/>
          <w:b/>
          <w:sz w:val="24"/>
          <w:szCs w:val="24"/>
        </w:rPr>
      </w:pPr>
      <w:r w:rsidRPr="008C3373">
        <w:rPr>
          <w:rFonts w:asciiTheme="majorHAnsi" w:hAnsiTheme="majorHAnsi" w:cstheme="majorHAnsi"/>
          <w:b/>
          <w:sz w:val="24"/>
          <w:szCs w:val="24"/>
        </w:rPr>
        <w:t xml:space="preserve">Les équivalences </w:t>
      </w:r>
    </w:p>
    <w:p w:rsidR="00EB3B2C" w:rsidRPr="008C3373" w:rsidRDefault="00EB3B2C" w:rsidP="00EB3B2C">
      <w:pPr>
        <w:pStyle w:val="Paragraphedeliste"/>
        <w:rPr>
          <w:rFonts w:asciiTheme="majorHAnsi" w:hAnsiTheme="majorHAnsi" w:cstheme="majorHAnsi"/>
          <w:b/>
          <w:sz w:val="24"/>
          <w:szCs w:val="24"/>
        </w:rPr>
      </w:pPr>
    </w:p>
    <w:p w:rsidR="00EB3B2C" w:rsidRPr="008C3373" w:rsidRDefault="00EB3B2C" w:rsidP="00EB3B2C">
      <w:pPr>
        <w:rPr>
          <w:rFonts w:asciiTheme="majorHAnsi" w:hAnsiTheme="majorHAnsi" w:cstheme="majorHAnsi"/>
          <w:sz w:val="24"/>
          <w:szCs w:val="24"/>
        </w:rPr>
      </w:pPr>
      <w:r w:rsidRPr="008C3373">
        <w:rPr>
          <w:rFonts w:asciiTheme="majorHAnsi" w:hAnsiTheme="majorHAnsi" w:cstheme="majorHAnsi"/>
          <w:sz w:val="24"/>
          <w:szCs w:val="24"/>
        </w:rPr>
        <w:t xml:space="preserve">La parole est donnée à Mikaël BRIDAY. </w:t>
      </w:r>
    </w:p>
    <w:p w:rsidR="00EB3B2C" w:rsidRPr="008C3373" w:rsidRDefault="00EB3B2C" w:rsidP="00EB3B2C">
      <w:pPr>
        <w:rPr>
          <w:rFonts w:asciiTheme="majorHAnsi" w:hAnsiTheme="majorHAnsi" w:cstheme="majorHAnsi"/>
          <w:sz w:val="24"/>
          <w:szCs w:val="24"/>
        </w:rPr>
      </w:pPr>
      <w:r w:rsidRPr="008C3373">
        <w:rPr>
          <w:rFonts w:asciiTheme="majorHAnsi" w:hAnsiTheme="majorHAnsi" w:cstheme="majorHAnsi"/>
          <w:sz w:val="24"/>
          <w:szCs w:val="24"/>
        </w:rPr>
        <w:t xml:space="preserve">Des différences entre les différentes écoles doctorales sont constatées sur la gestion des équivalences et certaines modifications pourraient être apportées pour le confort des doctorants. </w:t>
      </w:r>
    </w:p>
    <w:p w:rsidR="00EB3B2C" w:rsidRPr="008C3373" w:rsidRDefault="004A45DF" w:rsidP="00EB3B2C">
      <w:pPr>
        <w:rPr>
          <w:rFonts w:asciiTheme="majorHAnsi" w:hAnsiTheme="majorHAnsi" w:cstheme="majorHAnsi"/>
          <w:sz w:val="24"/>
          <w:szCs w:val="24"/>
        </w:rPr>
      </w:pPr>
      <w:r w:rsidRPr="008C3373">
        <w:rPr>
          <w:rFonts w:asciiTheme="majorHAnsi" w:hAnsiTheme="majorHAnsi" w:cstheme="majorHAnsi"/>
          <w:sz w:val="24"/>
          <w:szCs w:val="24"/>
        </w:rPr>
        <w:t xml:space="preserve">Dans un premier temps, les équivalences des « écoles thématiques » sont abordées. Actuellement les doctorants peuvent faire une demande pour 15H d’équivalence par école d’été avec un maximum de 3 écoles. Dans d’autres ED il est question d’un forfait de 6H par journée d’écoles d’été avec un plafond de 60H en tout. </w:t>
      </w:r>
    </w:p>
    <w:p w:rsidR="004A45DF" w:rsidRPr="008C3373" w:rsidRDefault="004A45DF" w:rsidP="00EB3B2C">
      <w:pPr>
        <w:rPr>
          <w:rFonts w:asciiTheme="majorHAnsi" w:hAnsiTheme="majorHAnsi" w:cstheme="majorHAnsi"/>
          <w:sz w:val="24"/>
          <w:szCs w:val="24"/>
        </w:rPr>
      </w:pPr>
      <w:r w:rsidRPr="008C3373">
        <w:rPr>
          <w:rFonts w:asciiTheme="majorHAnsi" w:hAnsiTheme="majorHAnsi" w:cstheme="majorHAnsi"/>
          <w:sz w:val="24"/>
          <w:szCs w:val="24"/>
        </w:rPr>
        <w:t xml:space="preserve">L’équivalence « présentation à une conférence » est plafonnée à 20h maximum pour l’ED </w:t>
      </w:r>
      <w:proofErr w:type="spellStart"/>
      <w:r w:rsidRPr="008C3373">
        <w:rPr>
          <w:rFonts w:asciiTheme="majorHAnsi" w:hAnsiTheme="majorHAnsi" w:cstheme="majorHAnsi"/>
          <w:sz w:val="24"/>
          <w:szCs w:val="24"/>
        </w:rPr>
        <w:t>MaSTIC</w:t>
      </w:r>
      <w:proofErr w:type="spellEnd"/>
      <w:r w:rsidRPr="008C3373">
        <w:rPr>
          <w:rFonts w:asciiTheme="majorHAnsi" w:hAnsiTheme="majorHAnsi" w:cstheme="majorHAnsi"/>
          <w:sz w:val="24"/>
          <w:szCs w:val="24"/>
        </w:rPr>
        <w:t xml:space="preserve"> mais des questions en ressortent. Faut-il faire une différenciation entre les types de conférences ? Et le nombre d’heure</w:t>
      </w:r>
      <w:r w:rsidR="00756860">
        <w:rPr>
          <w:rFonts w:asciiTheme="majorHAnsi" w:hAnsiTheme="majorHAnsi" w:cstheme="majorHAnsi"/>
          <w:sz w:val="24"/>
          <w:szCs w:val="24"/>
        </w:rPr>
        <w:t>s</w:t>
      </w:r>
      <w:r w:rsidRPr="008C3373">
        <w:rPr>
          <w:rFonts w:asciiTheme="majorHAnsi" w:hAnsiTheme="majorHAnsi" w:cstheme="majorHAnsi"/>
          <w:sz w:val="24"/>
          <w:szCs w:val="24"/>
        </w:rPr>
        <w:t xml:space="preserve"> ? La participation aux soutenances n’est-elle pas une partie du travail de recherche des doctorants ? Faut-il faire un forfait journalier comme pour les écoles d’étés ? Faut-il passer par le directeur de thèse pour justifier du temps de la conférence ? </w:t>
      </w:r>
      <w:r w:rsidR="008B1722" w:rsidRPr="008C3373">
        <w:rPr>
          <w:rFonts w:asciiTheme="majorHAnsi" w:hAnsiTheme="majorHAnsi" w:cstheme="majorHAnsi"/>
          <w:sz w:val="24"/>
          <w:szCs w:val="24"/>
        </w:rPr>
        <w:t>Cette équivalence passerait donc à 4h par conférence avec un plafond de 20H.</w:t>
      </w:r>
    </w:p>
    <w:p w:rsidR="008B1722" w:rsidRPr="008C3373" w:rsidRDefault="008B1722" w:rsidP="00EB3B2C">
      <w:pPr>
        <w:rPr>
          <w:rFonts w:asciiTheme="majorHAnsi" w:hAnsiTheme="majorHAnsi" w:cstheme="majorHAnsi"/>
          <w:sz w:val="24"/>
          <w:szCs w:val="24"/>
        </w:rPr>
      </w:pPr>
      <w:r w:rsidRPr="008C3373">
        <w:rPr>
          <w:rFonts w:asciiTheme="majorHAnsi" w:hAnsiTheme="majorHAnsi" w:cstheme="majorHAnsi"/>
          <w:sz w:val="24"/>
          <w:szCs w:val="24"/>
        </w:rPr>
        <w:lastRenderedPageBreak/>
        <w:t>Enfin, l’équivalence « assister à une soutenance » sera validée à hauteur de 1H par soutenance avec un maximum de 5H sous remise d’une attestation du directeur de thèse.</w:t>
      </w:r>
    </w:p>
    <w:p w:rsidR="008B1722" w:rsidRPr="00923167" w:rsidRDefault="00923167" w:rsidP="00EB3B2C">
      <w:pPr>
        <w:rPr>
          <w:rFonts w:asciiTheme="majorHAnsi" w:hAnsiTheme="majorHAnsi" w:cstheme="majorHAnsi"/>
          <w:sz w:val="24"/>
          <w:szCs w:val="24"/>
        </w:rPr>
      </w:pPr>
      <w:r w:rsidRPr="00923167">
        <w:rPr>
          <w:rFonts w:asciiTheme="majorHAnsi" w:hAnsiTheme="majorHAnsi" w:cstheme="majorHAnsi"/>
          <w:sz w:val="24"/>
          <w:szCs w:val="24"/>
        </w:rPr>
        <w:t xml:space="preserve">Nicolas DUTERTRE propose un quota de 2h pour les soutenances car, selon lui,  les soutenances durent plus d’une heure avec le temps de questions/réponses. </w:t>
      </w:r>
    </w:p>
    <w:p w:rsidR="00EB3B2C" w:rsidRDefault="004278BC" w:rsidP="00EB3B2C">
      <w:pPr>
        <w:rPr>
          <w:rFonts w:asciiTheme="majorHAnsi" w:hAnsiTheme="majorHAnsi" w:cstheme="majorHAnsi"/>
          <w:sz w:val="24"/>
          <w:szCs w:val="24"/>
        </w:rPr>
      </w:pPr>
      <w:r w:rsidRPr="008C3373">
        <w:rPr>
          <w:rFonts w:asciiTheme="majorHAnsi" w:hAnsiTheme="majorHAnsi" w:cstheme="majorHAnsi"/>
          <w:sz w:val="24"/>
          <w:szCs w:val="24"/>
          <w:u w:val="single"/>
        </w:rPr>
        <w:t xml:space="preserve">Motion </w:t>
      </w:r>
      <w:r>
        <w:rPr>
          <w:rFonts w:asciiTheme="majorHAnsi" w:hAnsiTheme="majorHAnsi" w:cstheme="majorHAnsi"/>
          <w:sz w:val="24"/>
          <w:szCs w:val="24"/>
          <w:u w:val="single"/>
        </w:rPr>
        <w:t>5</w:t>
      </w:r>
      <w:r w:rsidRPr="008C3373">
        <w:rPr>
          <w:rFonts w:asciiTheme="majorHAnsi" w:hAnsiTheme="majorHAnsi" w:cstheme="majorHAnsi"/>
          <w:sz w:val="24"/>
          <w:szCs w:val="24"/>
          <w:u w:val="single"/>
        </w:rPr>
        <w:t> :</w:t>
      </w:r>
      <w:r w:rsidR="00923167">
        <w:rPr>
          <w:rFonts w:asciiTheme="majorHAnsi" w:hAnsiTheme="majorHAnsi" w:cstheme="majorHAnsi"/>
          <w:sz w:val="24"/>
          <w:szCs w:val="24"/>
          <w:u w:val="single"/>
        </w:rPr>
        <w:t xml:space="preserve"> </w:t>
      </w:r>
      <w:r w:rsidR="00923167" w:rsidRPr="00923167">
        <w:rPr>
          <w:rFonts w:asciiTheme="majorHAnsi" w:hAnsiTheme="majorHAnsi" w:cstheme="majorHAnsi"/>
          <w:sz w:val="24"/>
          <w:szCs w:val="24"/>
        </w:rPr>
        <w:t>Est-ce que l’équiv</w:t>
      </w:r>
      <w:r w:rsidR="00923167">
        <w:rPr>
          <w:rFonts w:asciiTheme="majorHAnsi" w:hAnsiTheme="majorHAnsi" w:cstheme="majorHAnsi"/>
          <w:sz w:val="24"/>
          <w:szCs w:val="24"/>
        </w:rPr>
        <w:t>alence « assister aux soutenances » doit être plafonnée à 2H ?</w:t>
      </w:r>
    </w:p>
    <w:p w:rsidR="00644A82" w:rsidRDefault="00644A82" w:rsidP="00EB3B2C">
      <w:pPr>
        <w:rPr>
          <w:rFonts w:asciiTheme="majorHAnsi" w:hAnsiTheme="majorHAnsi" w:cstheme="majorHAnsi"/>
          <w:sz w:val="24"/>
          <w:szCs w:val="24"/>
        </w:rPr>
      </w:pPr>
    </w:p>
    <w:p w:rsidR="00923167" w:rsidRDefault="00923167" w:rsidP="00923167">
      <w:pPr>
        <w:rPr>
          <w:rFonts w:asciiTheme="majorHAnsi" w:hAnsiTheme="majorHAnsi" w:cstheme="majorHAnsi"/>
          <w:i/>
          <w:sz w:val="24"/>
          <w:szCs w:val="24"/>
        </w:rPr>
      </w:pPr>
      <w:r w:rsidRPr="008C3373">
        <w:rPr>
          <w:rFonts w:asciiTheme="majorHAnsi" w:hAnsiTheme="majorHAnsi" w:cstheme="majorHAnsi"/>
          <w:i/>
          <w:sz w:val="24"/>
          <w:szCs w:val="24"/>
        </w:rPr>
        <w:t xml:space="preserve">Motion </w:t>
      </w:r>
      <w:r>
        <w:rPr>
          <w:rFonts w:asciiTheme="majorHAnsi" w:hAnsiTheme="majorHAnsi" w:cstheme="majorHAnsi"/>
          <w:i/>
          <w:sz w:val="24"/>
          <w:szCs w:val="24"/>
        </w:rPr>
        <w:t>rejetée</w:t>
      </w:r>
      <w:r w:rsidRPr="008C3373">
        <w:rPr>
          <w:rFonts w:asciiTheme="majorHAnsi" w:hAnsiTheme="majorHAnsi" w:cstheme="majorHAnsi"/>
          <w:i/>
          <w:sz w:val="24"/>
          <w:szCs w:val="24"/>
        </w:rPr>
        <w:t xml:space="preserve"> avec 2</w:t>
      </w:r>
      <w:r>
        <w:rPr>
          <w:rFonts w:asciiTheme="majorHAnsi" w:hAnsiTheme="majorHAnsi" w:cstheme="majorHAnsi"/>
          <w:i/>
          <w:sz w:val="24"/>
          <w:szCs w:val="24"/>
        </w:rPr>
        <w:t>0</w:t>
      </w:r>
      <w:r w:rsidRPr="008C3373">
        <w:rPr>
          <w:rFonts w:asciiTheme="majorHAnsi" w:hAnsiTheme="majorHAnsi" w:cstheme="majorHAnsi"/>
          <w:i/>
          <w:sz w:val="24"/>
          <w:szCs w:val="24"/>
        </w:rPr>
        <w:t xml:space="preserve"> voix </w:t>
      </w:r>
      <w:r>
        <w:rPr>
          <w:rFonts w:asciiTheme="majorHAnsi" w:hAnsiTheme="majorHAnsi" w:cstheme="majorHAnsi"/>
          <w:i/>
          <w:sz w:val="24"/>
          <w:szCs w:val="24"/>
        </w:rPr>
        <w:t>contre</w:t>
      </w:r>
      <w:r w:rsidRPr="008C3373">
        <w:rPr>
          <w:rFonts w:asciiTheme="majorHAnsi" w:hAnsiTheme="majorHAnsi" w:cstheme="majorHAnsi"/>
          <w:i/>
          <w:sz w:val="24"/>
          <w:szCs w:val="24"/>
        </w:rPr>
        <w:t xml:space="preserve">, </w:t>
      </w:r>
      <w:r>
        <w:rPr>
          <w:rFonts w:asciiTheme="majorHAnsi" w:hAnsiTheme="majorHAnsi" w:cstheme="majorHAnsi"/>
          <w:i/>
          <w:sz w:val="24"/>
          <w:szCs w:val="24"/>
        </w:rPr>
        <w:t>0</w:t>
      </w:r>
      <w:r w:rsidRPr="008C3373">
        <w:rPr>
          <w:rFonts w:asciiTheme="majorHAnsi" w:hAnsiTheme="majorHAnsi" w:cstheme="majorHAnsi"/>
          <w:i/>
          <w:sz w:val="24"/>
          <w:szCs w:val="24"/>
        </w:rPr>
        <w:t xml:space="preserve"> abstention et </w:t>
      </w:r>
      <w:r>
        <w:rPr>
          <w:rFonts w:asciiTheme="majorHAnsi" w:hAnsiTheme="majorHAnsi" w:cstheme="majorHAnsi"/>
          <w:i/>
          <w:sz w:val="24"/>
          <w:szCs w:val="24"/>
        </w:rPr>
        <w:t>3</w:t>
      </w:r>
      <w:r w:rsidRPr="008C3373">
        <w:rPr>
          <w:rFonts w:asciiTheme="majorHAnsi" w:hAnsiTheme="majorHAnsi" w:cstheme="majorHAnsi"/>
          <w:i/>
          <w:sz w:val="24"/>
          <w:szCs w:val="24"/>
        </w:rPr>
        <w:t xml:space="preserve"> voix </w:t>
      </w:r>
      <w:r>
        <w:rPr>
          <w:rFonts w:asciiTheme="majorHAnsi" w:hAnsiTheme="majorHAnsi" w:cstheme="majorHAnsi"/>
          <w:i/>
          <w:sz w:val="24"/>
          <w:szCs w:val="24"/>
        </w:rPr>
        <w:t>pour</w:t>
      </w:r>
    </w:p>
    <w:p w:rsidR="00D62080" w:rsidRDefault="00D62080" w:rsidP="00923167">
      <w:pPr>
        <w:rPr>
          <w:rFonts w:asciiTheme="majorHAnsi" w:hAnsiTheme="majorHAnsi" w:cstheme="majorHAnsi"/>
          <w:sz w:val="24"/>
          <w:szCs w:val="24"/>
          <w:u w:val="single"/>
        </w:rPr>
      </w:pPr>
    </w:p>
    <w:p w:rsidR="00923167" w:rsidRDefault="00923167" w:rsidP="00923167">
      <w:pPr>
        <w:rPr>
          <w:rFonts w:asciiTheme="majorHAnsi" w:hAnsiTheme="majorHAnsi" w:cstheme="majorHAnsi"/>
          <w:sz w:val="24"/>
          <w:szCs w:val="24"/>
        </w:rPr>
      </w:pPr>
      <w:r w:rsidRPr="008C3373">
        <w:rPr>
          <w:rFonts w:asciiTheme="majorHAnsi" w:hAnsiTheme="majorHAnsi" w:cstheme="majorHAnsi"/>
          <w:sz w:val="24"/>
          <w:szCs w:val="24"/>
          <w:u w:val="single"/>
        </w:rPr>
        <w:t xml:space="preserve">Motion </w:t>
      </w:r>
      <w:r>
        <w:rPr>
          <w:rFonts w:asciiTheme="majorHAnsi" w:hAnsiTheme="majorHAnsi" w:cstheme="majorHAnsi"/>
          <w:sz w:val="24"/>
          <w:szCs w:val="24"/>
          <w:u w:val="single"/>
        </w:rPr>
        <w:t>6</w:t>
      </w:r>
      <w:r w:rsidRPr="008C3373">
        <w:rPr>
          <w:rFonts w:asciiTheme="majorHAnsi" w:hAnsiTheme="majorHAnsi" w:cstheme="majorHAnsi"/>
          <w:sz w:val="24"/>
          <w:szCs w:val="24"/>
          <w:u w:val="single"/>
        </w:rPr>
        <w:t> :</w:t>
      </w:r>
      <w:r>
        <w:rPr>
          <w:rFonts w:asciiTheme="majorHAnsi" w:hAnsiTheme="majorHAnsi" w:cstheme="majorHAnsi"/>
          <w:sz w:val="24"/>
          <w:szCs w:val="24"/>
        </w:rPr>
        <w:t xml:space="preserve"> Est-ce que l’ensemble des </w:t>
      </w:r>
      <w:r w:rsidR="00D62080">
        <w:rPr>
          <w:rFonts w:asciiTheme="majorHAnsi" w:hAnsiTheme="majorHAnsi" w:cstheme="majorHAnsi"/>
          <w:sz w:val="24"/>
          <w:szCs w:val="24"/>
        </w:rPr>
        <w:t>modifications énumérées sont appliquées ?</w:t>
      </w:r>
    </w:p>
    <w:p w:rsidR="00644A82" w:rsidRDefault="00644A82" w:rsidP="00923167">
      <w:pPr>
        <w:rPr>
          <w:rFonts w:asciiTheme="majorHAnsi" w:hAnsiTheme="majorHAnsi" w:cstheme="majorHAnsi"/>
          <w:sz w:val="24"/>
          <w:szCs w:val="24"/>
        </w:rPr>
      </w:pPr>
    </w:p>
    <w:p w:rsidR="00D62080" w:rsidRDefault="00D62080" w:rsidP="00D62080">
      <w:pPr>
        <w:rPr>
          <w:rFonts w:asciiTheme="majorHAnsi" w:hAnsiTheme="majorHAnsi" w:cstheme="majorHAnsi"/>
          <w:i/>
          <w:sz w:val="24"/>
          <w:szCs w:val="24"/>
        </w:rPr>
      </w:pPr>
      <w:r w:rsidRPr="008C3373">
        <w:rPr>
          <w:rFonts w:asciiTheme="majorHAnsi" w:hAnsiTheme="majorHAnsi" w:cstheme="majorHAnsi"/>
          <w:i/>
          <w:sz w:val="24"/>
          <w:szCs w:val="24"/>
        </w:rPr>
        <w:t>La motion est votée à l’unanimité</w:t>
      </w:r>
    </w:p>
    <w:p w:rsidR="00D62080" w:rsidRDefault="00D62080" w:rsidP="00D62080">
      <w:pPr>
        <w:rPr>
          <w:rFonts w:asciiTheme="majorHAnsi" w:hAnsiTheme="majorHAnsi" w:cstheme="majorHAnsi"/>
          <w:i/>
          <w:sz w:val="24"/>
          <w:szCs w:val="24"/>
        </w:rPr>
      </w:pPr>
    </w:p>
    <w:p w:rsidR="00D62080" w:rsidRPr="008C3373" w:rsidRDefault="00D62080" w:rsidP="00D62080">
      <w:pPr>
        <w:rPr>
          <w:rFonts w:asciiTheme="majorHAnsi" w:hAnsiTheme="majorHAnsi" w:cstheme="majorHAnsi"/>
          <w:i/>
          <w:sz w:val="24"/>
          <w:szCs w:val="24"/>
        </w:rPr>
      </w:pPr>
    </w:p>
    <w:p w:rsidR="00D62080" w:rsidRDefault="00D62080" w:rsidP="00D62080">
      <w:pPr>
        <w:pStyle w:val="Paragraphedeliste"/>
        <w:numPr>
          <w:ilvl w:val="0"/>
          <w:numId w:val="1"/>
        </w:numPr>
        <w:rPr>
          <w:rFonts w:asciiTheme="majorHAnsi" w:hAnsiTheme="majorHAnsi" w:cstheme="majorHAnsi"/>
          <w:b/>
          <w:sz w:val="24"/>
          <w:szCs w:val="24"/>
        </w:rPr>
      </w:pPr>
      <w:r w:rsidRPr="00D62080">
        <w:rPr>
          <w:rFonts w:asciiTheme="majorHAnsi" w:hAnsiTheme="majorHAnsi" w:cstheme="majorHAnsi"/>
          <w:b/>
          <w:sz w:val="24"/>
          <w:szCs w:val="24"/>
        </w:rPr>
        <w:t xml:space="preserve">Les </w:t>
      </w:r>
      <w:r>
        <w:rPr>
          <w:rFonts w:asciiTheme="majorHAnsi" w:hAnsiTheme="majorHAnsi" w:cstheme="majorHAnsi"/>
          <w:b/>
          <w:sz w:val="24"/>
          <w:szCs w:val="24"/>
        </w:rPr>
        <w:t>auditions</w:t>
      </w:r>
    </w:p>
    <w:p w:rsidR="008A1E1F" w:rsidRDefault="008A1E1F" w:rsidP="008A1E1F">
      <w:pPr>
        <w:pStyle w:val="Paragraphedeliste"/>
        <w:rPr>
          <w:rFonts w:asciiTheme="majorHAnsi" w:hAnsiTheme="majorHAnsi" w:cstheme="majorHAnsi"/>
          <w:b/>
          <w:sz w:val="24"/>
          <w:szCs w:val="24"/>
        </w:rPr>
      </w:pPr>
    </w:p>
    <w:p w:rsidR="00D62080" w:rsidRDefault="00D62080" w:rsidP="00D62080">
      <w:pPr>
        <w:rPr>
          <w:rFonts w:asciiTheme="majorHAnsi" w:hAnsiTheme="majorHAnsi" w:cstheme="majorHAnsi"/>
          <w:sz w:val="24"/>
          <w:szCs w:val="24"/>
        </w:rPr>
      </w:pPr>
      <w:r w:rsidRPr="00D62080">
        <w:rPr>
          <w:rFonts w:asciiTheme="majorHAnsi" w:hAnsiTheme="majorHAnsi" w:cstheme="majorHAnsi"/>
          <w:sz w:val="24"/>
          <w:szCs w:val="24"/>
        </w:rPr>
        <w:t>A l’approche des CDE, il serait intéressant de créer</w:t>
      </w:r>
      <w:r>
        <w:rPr>
          <w:rFonts w:asciiTheme="majorHAnsi" w:hAnsiTheme="majorHAnsi" w:cstheme="majorHAnsi"/>
          <w:sz w:val="24"/>
          <w:szCs w:val="24"/>
        </w:rPr>
        <w:t xml:space="preserve"> un planning afin que les membres de l’école doctorale qui doivent assister aux soutenances puissent s’organiser entre eux. Le CDE est un concours dont l’organisation a été léguée aux unités de recherches mais un membre de l’ED minimum doit assister aux soutenances en tant que représentant du conseil dans le but de valider les choix faits. </w:t>
      </w:r>
    </w:p>
    <w:p w:rsidR="00533C4F" w:rsidRDefault="00F65262" w:rsidP="00D62080">
      <w:pPr>
        <w:rPr>
          <w:rFonts w:asciiTheme="majorHAnsi" w:hAnsiTheme="majorHAnsi" w:cstheme="majorHAnsi"/>
          <w:sz w:val="24"/>
          <w:szCs w:val="24"/>
        </w:rPr>
      </w:pPr>
      <w:r>
        <w:rPr>
          <w:rFonts w:asciiTheme="majorHAnsi" w:hAnsiTheme="majorHAnsi" w:cstheme="majorHAnsi"/>
          <w:sz w:val="24"/>
          <w:szCs w:val="24"/>
        </w:rPr>
        <w:t xml:space="preserve">Dans un second temps, une fiche d’évaluation a été réalisée pour évaluer les doctorants lors </w:t>
      </w:r>
      <w:r w:rsidRPr="00004885">
        <w:rPr>
          <w:rFonts w:asciiTheme="majorHAnsi" w:hAnsiTheme="majorHAnsi" w:cstheme="majorHAnsi"/>
          <w:color w:val="000000" w:themeColor="text1"/>
          <w:sz w:val="24"/>
          <w:szCs w:val="24"/>
        </w:rPr>
        <w:t>du CDE. Cette fiche a été mise place suite à l</w:t>
      </w:r>
      <w:r w:rsidR="00B522A5" w:rsidRPr="00004885">
        <w:rPr>
          <w:rFonts w:asciiTheme="majorHAnsi" w:hAnsiTheme="majorHAnsi" w:cstheme="majorHAnsi"/>
          <w:color w:val="000000" w:themeColor="text1"/>
          <w:sz w:val="24"/>
          <w:szCs w:val="24"/>
        </w:rPr>
        <w:t>’adhésion</w:t>
      </w:r>
      <w:r w:rsidRPr="00004885">
        <w:rPr>
          <w:rFonts w:asciiTheme="majorHAnsi" w:hAnsiTheme="majorHAnsi" w:cstheme="majorHAnsi"/>
          <w:color w:val="000000" w:themeColor="text1"/>
          <w:sz w:val="24"/>
          <w:szCs w:val="24"/>
        </w:rPr>
        <w:t xml:space="preserve"> de Nantes Université à un label du personnel et de l’éthique. Les doctorants sont concernés par ce label et cette fiche permet de les éclairer sur les points évalués lors des CDE. </w:t>
      </w:r>
      <w:r w:rsidR="00533C4F" w:rsidRPr="00004885">
        <w:rPr>
          <w:rFonts w:asciiTheme="majorHAnsi" w:hAnsiTheme="majorHAnsi" w:cstheme="majorHAnsi"/>
          <w:color w:val="000000" w:themeColor="text1"/>
          <w:sz w:val="24"/>
          <w:szCs w:val="24"/>
        </w:rPr>
        <w:t xml:space="preserve">Par la suite, un classement par ordre de mérite est émis </w:t>
      </w:r>
      <w:r w:rsidR="00694E75" w:rsidRPr="00004885">
        <w:rPr>
          <w:rFonts w:asciiTheme="majorHAnsi" w:hAnsiTheme="majorHAnsi" w:cstheme="majorHAnsi"/>
          <w:color w:val="000000" w:themeColor="text1"/>
          <w:sz w:val="24"/>
          <w:szCs w:val="24"/>
        </w:rPr>
        <w:t>pour les doctorants désignés</w:t>
      </w:r>
      <w:r w:rsidR="00533C4F" w:rsidRPr="00004885">
        <w:rPr>
          <w:rFonts w:asciiTheme="majorHAnsi" w:hAnsiTheme="majorHAnsi" w:cstheme="majorHAnsi"/>
          <w:color w:val="000000" w:themeColor="text1"/>
          <w:sz w:val="24"/>
          <w:szCs w:val="24"/>
        </w:rPr>
        <w:t xml:space="preserve">. Pour les ANR , plus de </w:t>
      </w:r>
      <w:r w:rsidR="00314B34" w:rsidRPr="00004885">
        <w:rPr>
          <w:rFonts w:asciiTheme="majorHAnsi" w:hAnsiTheme="majorHAnsi" w:cstheme="majorHAnsi"/>
          <w:color w:val="000000" w:themeColor="text1"/>
          <w:sz w:val="24"/>
          <w:szCs w:val="24"/>
        </w:rPr>
        <w:t>deux candidats</w:t>
      </w:r>
      <w:r w:rsidR="00533C4F" w:rsidRPr="00004885">
        <w:rPr>
          <w:rFonts w:asciiTheme="majorHAnsi" w:hAnsiTheme="majorHAnsi" w:cstheme="majorHAnsi"/>
          <w:color w:val="000000" w:themeColor="text1"/>
          <w:sz w:val="24"/>
          <w:szCs w:val="24"/>
        </w:rPr>
        <w:t xml:space="preserve"> peuvent être </w:t>
      </w:r>
      <w:r w:rsidR="00314B34" w:rsidRPr="00004885">
        <w:rPr>
          <w:rFonts w:asciiTheme="majorHAnsi" w:hAnsiTheme="majorHAnsi" w:cstheme="majorHAnsi"/>
          <w:color w:val="000000" w:themeColor="text1"/>
          <w:sz w:val="24"/>
          <w:szCs w:val="24"/>
        </w:rPr>
        <w:t>auditionnés</w:t>
      </w:r>
      <w:r w:rsidR="00533C4F" w:rsidRPr="00004885">
        <w:rPr>
          <w:rFonts w:asciiTheme="majorHAnsi" w:hAnsiTheme="majorHAnsi" w:cstheme="majorHAnsi"/>
          <w:color w:val="000000" w:themeColor="text1"/>
          <w:sz w:val="24"/>
          <w:szCs w:val="24"/>
        </w:rPr>
        <w:t xml:space="preserve">. </w:t>
      </w:r>
    </w:p>
    <w:p w:rsidR="00533C4F" w:rsidRDefault="00533C4F" w:rsidP="00D62080">
      <w:pPr>
        <w:rPr>
          <w:rFonts w:asciiTheme="majorHAnsi" w:hAnsiTheme="majorHAnsi" w:cstheme="majorHAnsi"/>
          <w:sz w:val="24"/>
          <w:szCs w:val="24"/>
        </w:rPr>
      </w:pPr>
      <w:r>
        <w:rPr>
          <w:rFonts w:asciiTheme="majorHAnsi" w:hAnsiTheme="majorHAnsi" w:cstheme="majorHAnsi"/>
          <w:sz w:val="24"/>
          <w:szCs w:val="24"/>
        </w:rPr>
        <w:t>Cette adhésion à ce Label ne concernant que Nantes , la fiche et les critères ne sont pris en compte que pour Nantes.</w:t>
      </w:r>
    </w:p>
    <w:p w:rsidR="00F65262" w:rsidRDefault="00F65262" w:rsidP="00D62080">
      <w:pPr>
        <w:rPr>
          <w:rFonts w:asciiTheme="majorHAnsi" w:hAnsiTheme="majorHAnsi" w:cstheme="majorHAnsi"/>
          <w:sz w:val="24"/>
          <w:szCs w:val="24"/>
        </w:rPr>
      </w:pPr>
      <w:r>
        <w:rPr>
          <w:rFonts w:asciiTheme="majorHAnsi" w:hAnsiTheme="majorHAnsi" w:cstheme="majorHAnsi"/>
          <w:sz w:val="24"/>
          <w:szCs w:val="24"/>
        </w:rPr>
        <w:t xml:space="preserve">Yannick AOUSTIN propose les critères suivants : </w:t>
      </w:r>
    </w:p>
    <w:p w:rsidR="00F65262" w:rsidRDefault="00F65262" w:rsidP="00F65262">
      <w:pPr>
        <w:pStyle w:val="Paragraphedeliste"/>
        <w:numPr>
          <w:ilvl w:val="0"/>
          <w:numId w:val="2"/>
        </w:numPr>
        <w:rPr>
          <w:rFonts w:asciiTheme="majorHAnsi" w:hAnsiTheme="majorHAnsi" w:cstheme="majorHAnsi"/>
          <w:sz w:val="24"/>
          <w:szCs w:val="24"/>
        </w:rPr>
      </w:pPr>
      <w:r>
        <w:rPr>
          <w:rFonts w:asciiTheme="majorHAnsi" w:hAnsiTheme="majorHAnsi" w:cstheme="majorHAnsi"/>
          <w:sz w:val="24"/>
          <w:szCs w:val="24"/>
        </w:rPr>
        <w:t xml:space="preserve">La qualité de présentations </w:t>
      </w:r>
      <w:r w:rsidR="00533C4F">
        <w:rPr>
          <w:rFonts w:asciiTheme="majorHAnsi" w:hAnsiTheme="majorHAnsi" w:cstheme="majorHAnsi"/>
          <w:sz w:val="24"/>
          <w:szCs w:val="24"/>
        </w:rPr>
        <w:t xml:space="preserve">(transparents lisibles, bonne </w:t>
      </w:r>
      <w:r>
        <w:rPr>
          <w:rFonts w:asciiTheme="majorHAnsi" w:hAnsiTheme="majorHAnsi" w:cstheme="majorHAnsi"/>
          <w:sz w:val="24"/>
          <w:szCs w:val="24"/>
        </w:rPr>
        <w:t xml:space="preserve">gestion du </w:t>
      </w:r>
      <w:r w:rsidR="00533C4F">
        <w:rPr>
          <w:rFonts w:asciiTheme="majorHAnsi" w:hAnsiTheme="majorHAnsi" w:cstheme="majorHAnsi"/>
          <w:sz w:val="24"/>
          <w:szCs w:val="24"/>
        </w:rPr>
        <w:t>temps,)</w:t>
      </w:r>
    </w:p>
    <w:p w:rsidR="00F65262" w:rsidRDefault="00F65262" w:rsidP="00F65262">
      <w:pPr>
        <w:pStyle w:val="Paragraphedeliste"/>
        <w:numPr>
          <w:ilvl w:val="0"/>
          <w:numId w:val="2"/>
        </w:numPr>
        <w:rPr>
          <w:rFonts w:asciiTheme="majorHAnsi" w:hAnsiTheme="majorHAnsi" w:cstheme="majorHAnsi"/>
          <w:sz w:val="24"/>
          <w:szCs w:val="24"/>
        </w:rPr>
      </w:pPr>
      <w:r>
        <w:rPr>
          <w:rFonts w:asciiTheme="majorHAnsi" w:hAnsiTheme="majorHAnsi" w:cstheme="majorHAnsi"/>
          <w:sz w:val="24"/>
          <w:szCs w:val="24"/>
        </w:rPr>
        <w:t>L’appropriation du sujet de thèse</w:t>
      </w:r>
      <w:r w:rsidR="00533C4F">
        <w:rPr>
          <w:rFonts w:asciiTheme="majorHAnsi" w:hAnsiTheme="majorHAnsi" w:cstheme="majorHAnsi"/>
          <w:sz w:val="24"/>
          <w:szCs w:val="24"/>
        </w:rPr>
        <w:t xml:space="preserve"> (</w:t>
      </w:r>
      <w:r w:rsidR="00B522A5">
        <w:rPr>
          <w:rFonts w:asciiTheme="majorHAnsi" w:hAnsiTheme="majorHAnsi" w:cstheme="majorHAnsi"/>
          <w:sz w:val="24"/>
          <w:szCs w:val="24"/>
        </w:rPr>
        <w:t xml:space="preserve"> </w:t>
      </w:r>
      <w:r w:rsidR="00533C4F">
        <w:rPr>
          <w:rFonts w:asciiTheme="majorHAnsi" w:hAnsiTheme="majorHAnsi" w:cstheme="majorHAnsi"/>
          <w:sz w:val="24"/>
          <w:szCs w:val="24"/>
        </w:rPr>
        <w:t xml:space="preserve">manière d’aborder le </w:t>
      </w:r>
      <w:r w:rsidR="00B522A5">
        <w:rPr>
          <w:rFonts w:asciiTheme="majorHAnsi" w:hAnsiTheme="majorHAnsi" w:cstheme="majorHAnsi"/>
          <w:sz w:val="24"/>
          <w:szCs w:val="24"/>
        </w:rPr>
        <w:t>sujet, les</w:t>
      </w:r>
      <w:r w:rsidR="00533C4F">
        <w:rPr>
          <w:rFonts w:asciiTheme="majorHAnsi" w:hAnsiTheme="majorHAnsi" w:cstheme="majorHAnsi"/>
          <w:sz w:val="24"/>
          <w:szCs w:val="24"/>
        </w:rPr>
        <w:t xml:space="preserve"> tenants et les aboutissants</w:t>
      </w:r>
      <w:r w:rsidR="00B522A5">
        <w:rPr>
          <w:rFonts w:asciiTheme="majorHAnsi" w:hAnsiTheme="majorHAnsi" w:cstheme="majorHAnsi"/>
          <w:sz w:val="24"/>
          <w:szCs w:val="24"/>
        </w:rPr>
        <w:t>)</w:t>
      </w:r>
    </w:p>
    <w:p w:rsidR="00F65262" w:rsidRDefault="00F65262" w:rsidP="00F65262">
      <w:pPr>
        <w:pStyle w:val="Paragraphedeliste"/>
        <w:numPr>
          <w:ilvl w:val="0"/>
          <w:numId w:val="2"/>
        </w:numPr>
        <w:rPr>
          <w:rFonts w:asciiTheme="majorHAnsi" w:hAnsiTheme="majorHAnsi" w:cstheme="majorHAnsi"/>
          <w:sz w:val="24"/>
          <w:szCs w:val="24"/>
        </w:rPr>
      </w:pPr>
      <w:r>
        <w:rPr>
          <w:rFonts w:asciiTheme="majorHAnsi" w:hAnsiTheme="majorHAnsi" w:cstheme="majorHAnsi"/>
          <w:sz w:val="24"/>
          <w:szCs w:val="24"/>
        </w:rPr>
        <w:t>La pertinence des réponses aux questions</w:t>
      </w:r>
    </w:p>
    <w:p w:rsidR="00923167" w:rsidRPr="008C3373" w:rsidRDefault="00923167" w:rsidP="00923167">
      <w:pPr>
        <w:rPr>
          <w:rFonts w:asciiTheme="majorHAnsi" w:hAnsiTheme="majorHAnsi" w:cstheme="majorHAnsi"/>
          <w:i/>
          <w:sz w:val="24"/>
          <w:szCs w:val="24"/>
        </w:rPr>
      </w:pPr>
    </w:p>
    <w:p w:rsidR="00B522A5" w:rsidRPr="00B522A5" w:rsidRDefault="00B522A5" w:rsidP="00B522A5">
      <w:pPr>
        <w:rPr>
          <w:rFonts w:asciiTheme="majorHAnsi" w:hAnsiTheme="majorHAnsi" w:cstheme="majorHAnsi"/>
          <w:sz w:val="24"/>
          <w:szCs w:val="24"/>
        </w:rPr>
      </w:pPr>
      <w:r w:rsidRPr="00B522A5">
        <w:rPr>
          <w:rFonts w:asciiTheme="majorHAnsi" w:hAnsiTheme="majorHAnsi" w:cstheme="majorHAnsi"/>
          <w:sz w:val="24"/>
          <w:szCs w:val="24"/>
        </w:rPr>
        <w:lastRenderedPageBreak/>
        <w:t xml:space="preserve">Il est </w:t>
      </w:r>
      <w:r w:rsidR="008A1E1F">
        <w:rPr>
          <w:rFonts w:asciiTheme="majorHAnsi" w:hAnsiTheme="majorHAnsi" w:cstheme="majorHAnsi"/>
          <w:sz w:val="24"/>
          <w:szCs w:val="24"/>
        </w:rPr>
        <w:t xml:space="preserve">également </w:t>
      </w:r>
      <w:r w:rsidRPr="00B522A5">
        <w:rPr>
          <w:rFonts w:asciiTheme="majorHAnsi" w:hAnsiTheme="majorHAnsi" w:cstheme="majorHAnsi"/>
          <w:sz w:val="24"/>
          <w:szCs w:val="24"/>
        </w:rPr>
        <w:t xml:space="preserve">question </w:t>
      </w:r>
      <w:r w:rsidR="00694E75">
        <w:rPr>
          <w:rFonts w:asciiTheme="majorHAnsi" w:hAnsiTheme="majorHAnsi" w:cstheme="majorHAnsi"/>
          <w:sz w:val="24"/>
          <w:szCs w:val="24"/>
        </w:rPr>
        <w:t xml:space="preserve">du règlement intérieur qui demande qu’un membre de l’ED soit présent lors des auditions. Il est proposé </w:t>
      </w:r>
      <w:r w:rsidRPr="00B522A5">
        <w:rPr>
          <w:rFonts w:asciiTheme="majorHAnsi" w:hAnsiTheme="majorHAnsi" w:cstheme="majorHAnsi"/>
          <w:sz w:val="24"/>
          <w:szCs w:val="24"/>
        </w:rPr>
        <w:t xml:space="preserve">de </w:t>
      </w:r>
      <w:r w:rsidR="008A1E1F">
        <w:rPr>
          <w:rFonts w:asciiTheme="majorHAnsi" w:hAnsiTheme="majorHAnsi" w:cstheme="majorHAnsi"/>
          <w:sz w:val="24"/>
          <w:szCs w:val="24"/>
        </w:rPr>
        <w:t>créer</w:t>
      </w:r>
      <w:r w:rsidRPr="00B522A5">
        <w:rPr>
          <w:rFonts w:asciiTheme="majorHAnsi" w:hAnsiTheme="majorHAnsi" w:cstheme="majorHAnsi"/>
          <w:sz w:val="24"/>
          <w:szCs w:val="24"/>
        </w:rPr>
        <w:t xml:space="preserve"> un jury d’audition pour présenter l’ED via une procuration du conseil de l’ED</w:t>
      </w:r>
      <w:r>
        <w:rPr>
          <w:rFonts w:asciiTheme="majorHAnsi" w:hAnsiTheme="majorHAnsi" w:cstheme="majorHAnsi"/>
          <w:sz w:val="24"/>
          <w:szCs w:val="24"/>
        </w:rPr>
        <w:t xml:space="preserve">. </w:t>
      </w:r>
      <w:r w:rsidRPr="00B522A5">
        <w:rPr>
          <w:rFonts w:asciiTheme="majorHAnsi" w:hAnsiTheme="majorHAnsi" w:cstheme="majorHAnsi"/>
          <w:sz w:val="24"/>
          <w:szCs w:val="24"/>
        </w:rPr>
        <w:t>I</w:t>
      </w:r>
      <w:r>
        <w:rPr>
          <w:rFonts w:asciiTheme="majorHAnsi" w:hAnsiTheme="majorHAnsi" w:cstheme="majorHAnsi"/>
          <w:sz w:val="24"/>
          <w:szCs w:val="24"/>
        </w:rPr>
        <w:t>l</w:t>
      </w:r>
      <w:r w:rsidRPr="00B522A5">
        <w:rPr>
          <w:rFonts w:asciiTheme="majorHAnsi" w:hAnsiTheme="majorHAnsi" w:cstheme="majorHAnsi"/>
          <w:sz w:val="24"/>
          <w:szCs w:val="24"/>
        </w:rPr>
        <w:t xml:space="preserve"> faut identifier un représentant du conseil qui doit déléguer à un membre du jury de l’audition de bourse de thèse</w:t>
      </w:r>
      <w:r w:rsidR="008A1E1F">
        <w:rPr>
          <w:rFonts w:asciiTheme="majorHAnsi" w:hAnsiTheme="majorHAnsi" w:cstheme="majorHAnsi"/>
          <w:sz w:val="24"/>
          <w:szCs w:val="24"/>
        </w:rPr>
        <w:t xml:space="preserve"> s</w:t>
      </w:r>
      <w:r w:rsidRPr="00B522A5">
        <w:rPr>
          <w:rFonts w:asciiTheme="majorHAnsi" w:hAnsiTheme="majorHAnsi" w:cstheme="majorHAnsi"/>
          <w:sz w:val="24"/>
          <w:szCs w:val="24"/>
        </w:rPr>
        <w:t>ans que ça soit à un encadrant de la thèse</w:t>
      </w:r>
      <w:r w:rsidR="00644A82">
        <w:rPr>
          <w:rFonts w:asciiTheme="majorHAnsi" w:hAnsiTheme="majorHAnsi" w:cstheme="majorHAnsi"/>
          <w:sz w:val="24"/>
          <w:szCs w:val="24"/>
        </w:rPr>
        <w:t xml:space="preserve">. </w:t>
      </w:r>
    </w:p>
    <w:p w:rsidR="00644A82" w:rsidRDefault="00644A82" w:rsidP="00B20BDB">
      <w:pPr>
        <w:rPr>
          <w:sz w:val="24"/>
        </w:rPr>
      </w:pPr>
    </w:p>
    <w:p w:rsidR="00644A82" w:rsidRDefault="00644A82" w:rsidP="00B20BDB">
      <w:pPr>
        <w:rPr>
          <w:rFonts w:asciiTheme="majorHAnsi" w:hAnsiTheme="majorHAnsi" w:cstheme="majorHAnsi"/>
          <w:sz w:val="24"/>
          <w:szCs w:val="24"/>
        </w:rPr>
      </w:pPr>
      <w:r w:rsidRPr="008C3373">
        <w:rPr>
          <w:rFonts w:asciiTheme="majorHAnsi" w:hAnsiTheme="majorHAnsi" w:cstheme="majorHAnsi"/>
          <w:sz w:val="24"/>
          <w:szCs w:val="24"/>
          <w:u w:val="single"/>
        </w:rPr>
        <w:t xml:space="preserve">Motion </w:t>
      </w:r>
      <w:r>
        <w:rPr>
          <w:rFonts w:asciiTheme="majorHAnsi" w:hAnsiTheme="majorHAnsi" w:cstheme="majorHAnsi"/>
          <w:sz w:val="24"/>
          <w:szCs w:val="24"/>
          <w:u w:val="single"/>
        </w:rPr>
        <w:t>6</w:t>
      </w:r>
      <w:r w:rsidRPr="008C3373">
        <w:rPr>
          <w:rFonts w:asciiTheme="majorHAnsi" w:hAnsiTheme="majorHAnsi" w:cstheme="majorHAnsi"/>
          <w:sz w:val="24"/>
          <w:szCs w:val="24"/>
          <w:u w:val="single"/>
        </w:rPr>
        <w:t> :</w:t>
      </w:r>
      <w:r>
        <w:rPr>
          <w:rFonts w:asciiTheme="majorHAnsi" w:hAnsiTheme="majorHAnsi" w:cstheme="majorHAnsi"/>
          <w:sz w:val="24"/>
          <w:szCs w:val="24"/>
          <w:u w:val="single"/>
        </w:rPr>
        <w:t xml:space="preserve"> </w:t>
      </w:r>
      <w:r>
        <w:rPr>
          <w:rFonts w:asciiTheme="majorHAnsi" w:hAnsiTheme="majorHAnsi" w:cstheme="majorHAnsi"/>
          <w:sz w:val="24"/>
          <w:szCs w:val="24"/>
        </w:rPr>
        <w:t>Un membre du conseil de l’ED peut donner une délégation au collègue de son choix, hors encadrants, pour le représenter au sein du jury d’audition des CDE.</w:t>
      </w:r>
    </w:p>
    <w:p w:rsidR="00644A82" w:rsidRPr="00644A82" w:rsidRDefault="00644A82" w:rsidP="00B20BDB">
      <w:pPr>
        <w:rPr>
          <w:sz w:val="24"/>
        </w:rPr>
      </w:pPr>
    </w:p>
    <w:p w:rsidR="007F2CA6" w:rsidRPr="00004885" w:rsidRDefault="00644A82" w:rsidP="00B20BDB">
      <w:pPr>
        <w:rPr>
          <w:rFonts w:asciiTheme="majorHAnsi" w:hAnsiTheme="majorHAnsi" w:cstheme="majorHAnsi"/>
          <w:i/>
          <w:sz w:val="24"/>
          <w:szCs w:val="24"/>
        </w:rPr>
      </w:pPr>
      <w:r w:rsidRPr="008C3373">
        <w:rPr>
          <w:rFonts w:asciiTheme="majorHAnsi" w:hAnsiTheme="majorHAnsi" w:cstheme="majorHAnsi"/>
          <w:i/>
          <w:sz w:val="24"/>
          <w:szCs w:val="24"/>
        </w:rPr>
        <w:t>La motion est votée à l’unanimité</w:t>
      </w:r>
    </w:p>
    <w:p w:rsidR="007F2CA6" w:rsidRDefault="007F2CA6" w:rsidP="00B20BDB">
      <w:pPr>
        <w:rPr>
          <w:sz w:val="24"/>
        </w:rPr>
      </w:pPr>
    </w:p>
    <w:p w:rsidR="00694E75" w:rsidRDefault="00694E75" w:rsidP="00694E75">
      <w:pPr>
        <w:pStyle w:val="Paragraphedeliste"/>
        <w:numPr>
          <w:ilvl w:val="0"/>
          <w:numId w:val="1"/>
        </w:numPr>
        <w:rPr>
          <w:rFonts w:asciiTheme="majorHAnsi" w:hAnsiTheme="majorHAnsi" w:cstheme="majorHAnsi"/>
          <w:b/>
          <w:sz w:val="24"/>
          <w:szCs w:val="24"/>
        </w:rPr>
      </w:pPr>
      <w:r w:rsidRPr="00D62080">
        <w:rPr>
          <w:rFonts w:asciiTheme="majorHAnsi" w:hAnsiTheme="majorHAnsi" w:cstheme="majorHAnsi"/>
          <w:b/>
          <w:sz w:val="24"/>
          <w:szCs w:val="24"/>
        </w:rPr>
        <w:t xml:space="preserve">Les </w:t>
      </w:r>
      <w:r>
        <w:rPr>
          <w:rFonts w:asciiTheme="majorHAnsi" w:hAnsiTheme="majorHAnsi" w:cstheme="majorHAnsi"/>
          <w:b/>
          <w:sz w:val="24"/>
          <w:szCs w:val="24"/>
        </w:rPr>
        <w:t xml:space="preserve">budgets </w:t>
      </w:r>
    </w:p>
    <w:p w:rsidR="00694E75" w:rsidRDefault="00694E75" w:rsidP="00694E75">
      <w:pPr>
        <w:pStyle w:val="Paragraphedeliste"/>
        <w:rPr>
          <w:rFonts w:asciiTheme="majorHAnsi" w:hAnsiTheme="majorHAnsi" w:cstheme="majorHAnsi"/>
          <w:b/>
          <w:sz w:val="24"/>
          <w:szCs w:val="24"/>
        </w:rPr>
      </w:pPr>
    </w:p>
    <w:p w:rsidR="007F2CA6" w:rsidRDefault="008345B7" w:rsidP="00694E75">
      <w:pPr>
        <w:rPr>
          <w:rFonts w:asciiTheme="majorHAnsi" w:hAnsiTheme="majorHAnsi" w:cstheme="majorHAnsi"/>
          <w:sz w:val="24"/>
          <w:szCs w:val="24"/>
        </w:rPr>
      </w:pPr>
      <w:r>
        <w:rPr>
          <w:rFonts w:asciiTheme="majorHAnsi" w:hAnsiTheme="majorHAnsi" w:cstheme="majorHAnsi"/>
          <w:sz w:val="24"/>
          <w:szCs w:val="24"/>
        </w:rPr>
        <w:t xml:space="preserve">L’année 2023, l’ED </w:t>
      </w:r>
      <w:proofErr w:type="spellStart"/>
      <w:r>
        <w:rPr>
          <w:rFonts w:asciiTheme="majorHAnsi" w:hAnsiTheme="majorHAnsi" w:cstheme="majorHAnsi"/>
          <w:sz w:val="24"/>
          <w:szCs w:val="24"/>
        </w:rPr>
        <w:t>MaSTIC</w:t>
      </w:r>
      <w:proofErr w:type="spellEnd"/>
      <w:r>
        <w:rPr>
          <w:rFonts w:asciiTheme="majorHAnsi" w:hAnsiTheme="majorHAnsi" w:cstheme="majorHAnsi"/>
          <w:sz w:val="24"/>
          <w:szCs w:val="24"/>
        </w:rPr>
        <w:t xml:space="preserve"> a eu un budget total </w:t>
      </w:r>
      <w:r w:rsidR="003348EC">
        <w:rPr>
          <w:rFonts w:asciiTheme="majorHAnsi" w:hAnsiTheme="majorHAnsi" w:cstheme="majorHAnsi"/>
          <w:sz w:val="24"/>
          <w:szCs w:val="24"/>
        </w:rPr>
        <w:t xml:space="preserve">(avec le reliquat de 2022) </w:t>
      </w:r>
      <w:r>
        <w:rPr>
          <w:rFonts w:asciiTheme="majorHAnsi" w:hAnsiTheme="majorHAnsi" w:cstheme="majorHAnsi"/>
          <w:sz w:val="24"/>
          <w:szCs w:val="24"/>
        </w:rPr>
        <w:t>de 24 </w:t>
      </w:r>
      <w:r w:rsidR="00314B34">
        <w:rPr>
          <w:rFonts w:asciiTheme="majorHAnsi" w:hAnsiTheme="majorHAnsi" w:cstheme="majorHAnsi"/>
          <w:sz w:val="24"/>
          <w:szCs w:val="24"/>
        </w:rPr>
        <w:t>k€</w:t>
      </w:r>
      <w:r w:rsidR="00314B34">
        <w:rPr>
          <w:rFonts w:asciiTheme="majorHAnsi" w:hAnsiTheme="majorHAnsi" w:cstheme="majorHAnsi"/>
          <w:sz w:val="24"/>
          <w:szCs w:val="24"/>
          <w:vertAlign w:val="superscript"/>
        </w:rPr>
        <w:t xml:space="preserve"> </w:t>
      </w:r>
      <w:r>
        <w:rPr>
          <w:rFonts w:asciiTheme="majorHAnsi" w:hAnsiTheme="majorHAnsi" w:cstheme="majorHAnsi"/>
          <w:sz w:val="24"/>
          <w:szCs w:val="24"/>
        </w:rPr>
        <w:t>qui n’a pas été utilisé dans son intégralité. Un reliquat de 11</w:t>
      </w:r>
      <w:r w:rsidR="00004885">
        <w:rPr>
          <w:rFonts w:asciiTheme="majorHAnsi" w:hAnsiTheme="majorHAnsi" w:cstheme="majorHAnsi"/>
          <w:sz w:val="24"/>
          <w:szCs w:val="24"/>
        </w:rPr>
        <w:t> </w:t>
      </w:r>
      <w:r>
        <w:rPr>
          <w:rFonts w:asciiTheme="majorHAnsi" w:hAnsiTheme="majorHAnsi" w:cstheme="majorHAnsi"/>
          <w:sz w:val="24"/>
          <w:szCs w:val="24"/>
        </w:rPr>
        <w:t>094</w:t>
      </w:r>
      <w:r w:rsidR="00004885">
        <w:rPr>
          <w:rFonts w:asciiTheme="majorHAnsi" w:hAnsiTheme="majorHAnsi" w:cstheme="majorHAnsi"/>
          <w:sz w:val="24"/>
          <w:szCs w:val="24"/>
        </w:rPr>
        <w:t>€</w:t>
      </w:r>
      <w:r>
        <w:rPr>
          <w:rFonts w:asciiTheme="majorHAnsi" w:hAnsiTheme="majorHAnsi" w:cstheme="majorHAnsi"/>
          <w:sz w:val="24"/>
          <w:szCs w:val="24"/>
        </w:rPr>
        <w:t xml:space="preserve"> </w:t>
      </w:r>
      <w:r w:rsidR="007F2CA6">
        <w:rPr>
          <w:rFonts w:asciiTheme="majorHAnsi" w:hAnsiTheme="majorHAnsi" w:cstheme="majorHAnsi"/>
          <w:sz w:val="24"/>
          <w:szCs w:val="24"/>
        </w:rPr>
        <w:t>a</w:t>
      </w:r>
      <w:r>
        <w:rPr>
          <w:rFonts w:asciiTheme="majorHAnsi" w:hAnsiTheme="majorHAnsi" w:cstheme="majorHAnsi"/>
          <w:sz w:val="24"/>
          <w:szCs w:val="24"/>
        </w:rPr>
        <w:t xml:space="preserve"> donc été reporté sur l’année 2024. </w:t>
      </w:r>
    </w:p>
    <w:p w:rsidR="007F2CA6" w:rsidRDefault="007F2CA6" w:rsidP="00694E75">
      <w:pPr>
        <w:rPr>
          <w:rFonts w:asciiTheme="majorHAnsi" w:hAnsiTheme="majorHAnsi" w:cstheme="majorHAnsi"/>
          <w:sz w:val="24"/>
          <w:szCs w:val="24"/>
        </w:rPr>
      </w:pPr>
    </w:p>
    <w:p w:rsidR="008345B7" w:rsidRPr="00694E75" w:rsidRDefault="007F2CA6" w:rsidP="00694E75">
      <w:pPr>
        <w:rPr>
          <w:rFonts w:asciiTheme="majorHAnsi" w:hAnsiTheme="majorHAnsi" w:cstheme="majorHAnsi"/>
          <w:sz w:val="24"/>
          <w:szCs w:val="24"/>
        </w:rPr>
      </w:pPr>
      <w:r>
        <w:rPr>
          <w:noProof/>
        </w:rPr>
        <mc:AlternateContent>
          <mc:Choice Requires="wps">
            <w:drawing>
              <wp:anchor distT="0" distB="0" distL="114300" distR="114300" simplePos="0" relativeHeight="251663360" behindDoc="0" locked="0" layoutInCell="1" allowOverlap="1" wp14:anchorId="7E0ACB14" wp14:editId="7F1DC4FC">
                <wp:simplePos x="0" y="0"/>
                <wp:positionH relativeFrom="column">
                  <wp:posOffset>-348615</wp:posOffset>
                </wp:positionH>
                <wp:positionV relativeFrom="paragraph">
                  <wp:posOffset>2455545</wp:posOffset>
                </wp:positionV>
                <wp:extent cx="6449060" cy="63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449060" cy="635"/>
                        </a:xfrm>
                        <a:prstGeom prst="rect">
                          <a:avLst/>
                        </a:prstGeom>
                        <a:solidFill>
                          <a:prstClr val="white"/>
                        </a:solidFill>
                        <a:ln>
                          <a:noFill/>
                        </a:ln>
                      </wps:spPr>
                      <wps:txbx>
                        <w:txbxContent>
                          <w:p w:rsidR="007F2CA6" w:rsidRPr="00EA724F" w:rsidRDefault="007F2CA6" w:rsidP="007F2CA6">
                            <w:pPr>
                              <w:pStyle w:val="Lgende"/>
                              <w:jc w:val="center"/>
                              <w:rPr>
                                <w:rFonts w:asciiTheme="majorHAnsi" w:hAnsiTheme="majorHAnsi" w:cstheme="majorHAnsi"/>
                                <w:sz w:val="24"/>
                                <w:szCs w:val="24"/>
                              </w:rPr>
                            </w:pPr>
                            <w:r>
                              <w:t>bilan année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E0ACB14" id="Zone de texte 1" o:spid="_x0000_s1027" type="#_x0000_t202" style="position:absolute;margin-left:-27.45pt;margin-top:193.35pt;width:507.8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07aMQIAAGkEAAAOAAAAZHJzL2Uyb0RvYy54bWysVMFu2zAMvQ/YPwi6L066LliNOEWWIsOA&#10;oC2QDgV2U2Q5FiCLGqXEzr5+lGynW7fTsItMkRSl9x7pxW3XGHZS6DXYgs8mU86UlVBqeyj416fN&#10;u4+c+SBsKQxYVfCz8vx2+fbNonW5uoIaTKmQURHr89YVvA7B5VnmZa0a4SfglKVgBdiIQFs8ZCWK&#10;lqo3JruaTudZC1g6BKm8J+9dH+TLVL+qlAwPVeVVYKbg9LaQVkzrPq7ZciHyAwpXazk8Q/zDKxqh&#10;LV16KXUngmBH1H+UarRE8FCFiYQmg6rSUiUMhGY2fYVmVwunEhYix7sLTf7/lZX3p0dkuiTtOLOi&#10;IYm+kVCsVCyoLig2ixS1zueUuXOUG7pP0MX0we/JGZF3FTbxS5gYxYns84VgqsQkOefX1zfTOYUk&#10;xebvP8Qa2ctRhz58VtCwaBQcSb1EqjhtfehTx5R4kwejy402Jm5iYG2QnQQp3dY6qKH4b1nGxlwL&#10;8VRfMHqyiK/HEa3Q7buBkgHjHsozQUfo+8c7udF031b48CiQGoYg0RCEB1oqA23BYbA4qwF//M0f&#10;80lHinLWUgMW3H8/ClScmS+WFI7dOho4GvvRsMdmDYSUVKPXJJMOYDCjWSE0zzQbq3gLhYSVdFfB&#10;w2iuQz8GNFtSrVYpiXrSibC1Oydj6ZHXp+5ZoBtUiW1xD2NrivyVOH1uksetjoGYTspFXnsWB7qp&#10;n5P2w+zFgfl1n7Je/hDLnwAAAP//AwBQSwMEFAAGAAgAAAAhAIVxxizhAAAACwEAAA8AAABkcnMv&#10;ZG93bnJldi54bWxMjz1PwzAQhnck/oN1SCyodaAhpCFOVVUw0KUidGFz42sciO3Idtrw7zlYYLuP&#10;R+89V64m07MT+tA5K+B2ngBD2zjV2VbA/u15lgMLUVole2dRwBcGWFWXF6UslDvbVzzVsWUUYkMh&#10;BegYh4Lz0Gg0MszdgJZ2R+eNjNT6lisvzxRuen6XJBk3srN0QcsBNxqbz3o0Anbp+07fjMen7Tpd&#10;+Jf9uMk+2lqI66tp/Qgs4hT/YPjRJ3WoyOngRqsC6wXM7tMloQIWefYAjIhlllBx+J3kwKuS//+h&#10;+gYAAP//AwBQSwECLQAUAAYACAAAACEAtoM4kv4AAADhAQAAEwAAAAAAAAAAAAAAAAAAAAAAW0Nv&#10;bnRlbnRfVHlwZXNdLnhtbFBLAQItABQABgAIAAAAIQA4/SH/1gAAAJQBAAALAAAAAAAAAAAAAAAA&#10;AC8BAABfcmVscy8ucmVsc1BLAQItABQABgAIAAAAIQAVL07aMQIAAGkEAAAOAAAAAAAAAAAAAAAA&#10;AC4CAABkcnMvZTJvRG9jLnhtbFBLAQItABQABgAIAAAAIQCFccYs4QAAAAsBAAAPAAAAAAAAAAAA&#10;AAAAAIsEAABkcnMvZG93bnJldi54bWxQSwUGAAAAAAQABADzAAAAmQUAAAAA&#10;" stroked="f">
                <v:textbox style="mso-fit-shape-to-text:t" inset="0,0,0,0">
                  <w:txbxContent>
                    <w:p w:rsidR="007F2CA6" w:rsidRPr="00EA724F" w:rsidRDefault="007F2CA6" w:rsidP="007F2CA6">
                      <w:pPr>
                        <w:pStyle w:val="Lgende"/>
                        <w:jc w:val="center"/>
                        <w:rPr>
                          <w:rFonts w:asciiTheme="majorHAnsi" w:hAnsiTheme="majorHAnsi" w:cstheme="majorHAnsi"/>
                          <w:sz w:val="24"/>
                          <w:szCs w:val="24"/>
                        </w:rPr>
                      </w:pPr>
                      <w:r>
                        <w:t>bilan année 2023</w:t>
                      </w:r>
                    </w:p>
                  </w:txbxContent>
                </v:textbox>
              </v:shape>
            </w:pict>
          </mc:Fallback>
        </mc:AlternateContent>
      </w:r>
      <w:r w:rsidRPr="007F2CA6">
        <w:rPr>
          <w:rFonts w:asciiTheme="majorHAnsi" w:hAnsiTheme="majorHAnsi" w:cstheme="majorHAnsi"/>
          <w:noProof/>
          <w:sz w:val="24"/>
          <w:szCs w:val="24"/>
        </w:rPr>
        <w:drawing>
          <wp:anchor distT="0" distB="0" distL="114300" distR="114300" simplePos="0" relativeHeight="251661312" behindDoc="0" locked="0" layoutInCell="1" allowOverlap="1" wp14:anchorId="77887CB1">
            <wp:simplePos x="0" y="0"/>
            <wp:positionH relativeFrom="margin">
              <wp:align>center</wp:align>
            </wp:positionH>
            <wp:positionV relativeFrom="paragraph">
              <wp:posOffset>78740</wp:posOffset>
            </wp:positionV>
            <wp:extent cx="6449252" cy="2319655"/>
            <wp:effectExtent l="0" t="0" r="8890" b="4445"/>
            <wp:wrapNone/>
            <wp:docPr id="5" name="Image 4">
              <a:extLst xmlns:a="http://schemas.openxmlformats.org/drawingml/2006/main">
                <a:ext uri="{FF2B5EF4-FFF2-40B4-BE49-F238E27FC236}">
                  <a16:creationId xmlns:a16="http://schemas.microsoft.com/office/drawing/2014/main" id="{C366C7D9-D0D3-4FAA-9570-5BA7EBC709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C366C7D9-D0D3-4FAA-9570-5BA7EBC7090B}"/>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49252" cy="2319655"/>
                    </a:xfrm>
                    <a:prstGeom prst="rect">
                      <a:avLst/>
                    </a:prstGeom>
                  </pic:spPr>
                </pic:pic>
              </a:graphicData>
            </a:graphic>
            <wp14:sizeRelH relativeFrom="margin">
              <wp14:pctWidth>0</wp14:pctWidth>
            </wp14:sizeRelH>
            <wp14:sizeRelV relativeFrom="margin">
              <wp14:pctHeight>0</wp14:pctHeight>
            </wp14:sizeRelV>
          </wp:anchor>
        </w:drawing>
      </w:r>
    </w:p>
    <w:p w:rsidR="007F2CA6" w:rsidRDefault="007F2CA6" w:rsidP="007A2955">
      <w:pPr>
        <w:rPr>
          <w:sz w:val="24"/>
        </w:rPr>
      </w:pPr>
    </w:p>
    <w:p w:rsidR="007F2CA6" w:rsidRPr="007F2CA6" w:rsidRDefault="007F2CA6" w:rsidP="007F2CA6">
      <w:pPr>
        <w:rPr>
          <w:sz w:val="24"/>
        </w:rPr>
      </w:pPr>
    </w:p>
    <w:p w:rsidR="007F2CA6" w:rsidRPr="007F2CA6" w:rsidRDefault="007F2CA6" w:rsidP="007F2CA6">
      <w:pPr>
        <w:rPr>
          <w:sz w:val="24"/>
        </w:rPr>
      </w:pPr>
    </w:p>
    <w:p w:rsidR="007F2CA6" w:rsidRPr="007F2CA6" w:rsidRDefault="007F2CA6" w:rsidP="007F2CA6">
      <w:pPr>
        <w:rPr>
          <w:sz w:val="24"/>
        </w:rPr>
      </w:pPr>
    </w:p>
    <w:p w:rsidR="007F2CA6" w:rsidRPr="007F2CA6" w:rsidRDefault="007F2CA6" w:rsidP="007F2CA6">
      <w:pPr>
        <w:rPr>
          <w:sz w:val="24"/>
        </w:rPr>
      </w:pPr>
    </w:p>
    <w:p w:rsidR="007F2CA6" w:rsidRPr="007F2CA6" w:rsidRDefault="007F2CA6" w:rsidP="007F2CA6">
      <w:pPr>
        <w:rPr>
          <w:sz w:val="24"/>
        </w:rPr>
      </w:pPr>
    </w:p>
    <w:p w:rsidR="007F2CA6" w:rsidRPr="007F2CA6" w:rsidRDefault="007F2CA6" w:rsidP="007F2CA6">
      <w:pPr>
        <w:rPr>
          <w:sz w:val="24"/>
        </w:rPr>
      </w:pPr>
    </w:p>
    <w:p w:rsidR="007F2CA6" w:rsidRDefault="007F2CA6" w:rsidP="007F2CA6">
      <w:pPr>
        <w:rPr>
          <w:sz w:val="24"/>
        </w:rPr>
      </w:pPr>
    </w:p>
    <w:p w:rsidR="007F2CA6" w:rsidRDefault="007F2CA6" w:rsidP="007F2CA6">
      <w:pPr>
        <w:rPr>
          <w:sz w:val="24"/>
        </w:rPr>
      </w:pPr>
    </w:p>
    <w:p w:rsidR="007F2CA6" w:rsidRDefault="007F2CA6" w:rsidP="007F2CA6">
      <w:pPr>
        <w:rPr>
          <w:sz w:val="24"/>
        </w:rPr>
      </w:pPr>
    </w:p>
    <w:p w:rsidR="007F2CA6" w:rsidRDefault="007F2CA6" w:rsidP="007F2CA6">
      <w:pPr>
        <w:rPr>
          <w:sz w:val="24"/>
        </w:rPr>
      </w:pPr>
    </w:p>
    <w:p w:rsidR="007F2CA6" w:rsidRDefault="007F2CA6" w:rsidP="007F2CA6">
      <w:pPr>
        <w:rPr>
          <w:sz w:val="24"/>
        </w:rPr>
      </w:pPr>
    </w:p>
    <w:p w:rsidR="007F2CA6" w:rsidRDefault="007F2CA6" w:rsidP="007F2CA6">
      <w:pPr>
        <w:rPr>
          <w:sz w:val="24"/>
        </w:rPr>
      </w:pPr>
    </w:p>
    <w:p w:rsidR="00D073DF" w:rsidRDefault="007F2CA6" w:rsidP="007F2CA6">
      <w:pPr>
        <w:rPr>
          <w:rFonts w:asciiTheme="majorHAnsi" w:hAnsiTheme="majorHAnsi" w:cstheme="majorHAnsi"/>
          <w:sz w:val="24"/>
          <w:szCs w:val="24"/>
        </w:rPr>
      </w:pPr>
      <w:r w:rsidRPr="007F2CA6">
        <w:rPr>
          <w:rFonts w:asciiTheme="majorHAnsi" w:hAnsiTheme="majorHAnsi" w:cstheme="majorHAnsi"/>
          <w:sz w:val="24"/>
          <w:szCs w:val="24"/>
        </w:rPr>
        <w:lastRenderedPageBreak/>
        <w:t xml:space="preserve">Pour </w:t>
      </w:r>
      <w:r w:rsidRPr="00004885">
        <w:rPr>
          <w:rFonts w:asciiTheme="majorHAnsi" w:hAnsiTheme="majorHAnsi" w:cstheme="majorHAnsi"/>
          <w:color w:val="000000" w:themeColor="text1"/>
          <w:sz w:val="24"/>
          <w:szCs w:val="24"/>
        </w:rPr>
        <w:t xml:space="preserve">l’année 2024 un budget de 19 200€ a été alloué à l’ED </w:t>
      </w:r>
      <w:proofErr w:type="spellStart"/>
      <w:r w:rsidRPr="00004885">
        <w:rPr>
          <w:rFonts w:asciiTheme="majorHAnsi" w:hAnsiTheme="majorHAnsi" w:cstheme="majorHAnsi"/>
          <w:color w:val="000000" w:themeColor="text1"/>
          <w:sz w:val="24"/>
          <w:szCs w:val="24"/>
        </w:rPr>
        <w:t>MaSTIC</w:t>
      </w:r>
      <w:proofErr w:type="spellEnd"/>
      <w:r w:rsidRPr="00004885">
        <w:rPr>
          <w:rFonts w:asciiTheme="majorHAnsi" w:hAnsiTheme="majorHAnsi" w:cstheme="majorHAnsi"/>
          <w:color w:val="000000" w:themeColor="text1"/>
          <w:sz w:val="24"/>
          <w:szCs w:val="24"/>
        </w:rPr>
        <w:t xml:space="preserve"> avec en complément les 11 094€ de reliquat. Ce qui donne un budget total de 30 294€ . Les sommes ont été redistribuées en fonction des dépenses de l’année précédente.</w:t>
      </w:r>
    </w:p>
    <w:p w:rsidR="007F2CA6" w:rsidRDefault="007F2CA6" w:rsidP="007F2CA6">
      <w:pPr>
        <w:rPr>
          <w:sz w:val="24"/>
        </w:rPr>
      </w:pPr>
      <w:r>
        <w:rPr>
          <w:noProof/>
        </w:rPr>
        <mc:AlternateContent>
          <mc:Choice Requires="wps">
            <w:drawing>
              <wp:anchor distT="0" distB="0" distL="114300" distR="114300" simplePos="0" relativeHeight="251666432" behindDoc="1" locked="0" layoutInCell="1" allowOverlap="1" wp14:anchorId="11A59772" wp14:editId="18AFBA85">
                <wp:simplePos x="0" y="0"/>
                <wp:positionH relativeFrom="column">
                  <wp:posOffset>-199390</wp:posOffset>
                </wp:positionH>
                <wp:positionV relativeFrom="paragraph">
                  <wp:posOffset>3258820</wp:posOffset>
                </wp:positionV>
                <wp:extent cx="6160135" cy="63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6160135" cy="635"/>
                        </a:xfrm>
                        <a:prstGeom prst="rect">
                          <a:avLst/>
                        </a:prstGeom>
                        <a:solidFill>
                          <a:prstClr val="white"/>
                        </a:solidFill>
                        <a:ln>
                          <a:noFill/>
                        </a:ln>
                      </wps:spPr>
                      <wps:txbx>
                        <w:txbxContent>
                          <w:p w:rsidR="007F2CA6" w:rsidRPr="00134EFC" w:rsidRDefault="007F2CA6" w:rsidP="007F2CA6">
                            <w:pPr>
                              <w:pStyle w:val="Lgende"/>
                              <w:jc w:val="center"/>
                              <w:rPr>
                                <w:sz w:val="24"/>
                              </w:rPr>
                            </w:pPr>
                            <w:r>
                              <w:t>budget prévisionnel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1A59772" id="Zone de texte 4" o:spid="_x0000_s1028" type="#_x0000_t202" style="position:absolute;margin-left:-15.7pt;margin-top:256.6pt;width:485.05pt;height:.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TLMgIAAGkEAAAOAAAAZHJzL2Uyb0RvYy54bWysVMFu2zAMvQ/YPwi6L06yLhiMOEWWIsOA&#10;oC2QDgV2U2Q5FiCLGqXEzr5+lGynW7fTsItMkRSl9x7p5W3XGHZW6DXYgs8mU86UlVBqeyz416ft&#10;u4+c+SBsKQxYVfCL8vx29fbNsnW5mkMNplTIqIj1eesKXofg8izzslaN8BNwylKwAmxEoC0esxJF&#10;S9Ubk82n00XWApYOQSrvyXvXB/kq1a8qJcNDVXkVmCk4vS2kFdN6iGu2Wor8iMLVWg7PEP/wikZo&#10;S5deS92JINgJ9R+lGi0RPFRhIqHJoKq0VAkDoZlNX6HZ18KphIXI8e5Kk/9/ZeX9+RGZLgt+w5kV&#10;DUn0jYRipWJBdUGxm0hR63xOmXtHuaH7BB1JPfo9OSPyrsImfgkToziRfbkSTJWYJOditpjO3n/g&#10;TFJsQQbVzl6OOvThs4KGRaPgSOolUsV550OfOqbEmzwYXW61MXETAxuD7CxI6bbWQQ3Ff8syNuZa&#10;iKf6gtGTRXw9jmiF7tAlSuYjxgOUF4KO0PePd3Kr6b6d8OFRIDUMoaUhCA+0VAbagsNgcVYD/vib&#10;P+aTjhTlrKUGLLj/fhKoODNfLCkcu3U0cDQOo2FPzQYI6YzGy8lk0gEMZjQrhOaZZmMdb6GQsJLu&#10;KngYzU3ox4BmS6r1OiVRTzoRdnbvZCw98vrUPQt0gyqxLe5hbE2RvxKnz03yuPUpENNJuchrz+JA&#10;N/Vz0n6YvTgwv+5T1ssfYvUTAAD//wMAUEsDBBQABgAIAAAAIQCTVZW14gAAAAsBAAAPAAAAZHJz&#10;L2Rvd25yZXYueG1sTI+xTsMwEIZ3JN7BOiQW1DqpQykhTlVVMMBSEbqwufE1DsTnKHba8PYYFhjv&#10;7tN/31+sJ9uxEw6+dSQhnSfAkGqnW2ok7N+eZitgPijSqnOEEr7Qw7q8vChUrt2ZXvFUhYbFEPK5&#10;kmBC6HPOfW3QKj93PVK8Hd1gVYjj0HA9qHMMtx1fJMmSW9VS/GBUj1uD9Wc1Wgm77H1nbsbj48sm&#10;E8PzftwuP5pKyuurafMALOAU/mD40Y/qUEangxtJe9ZJmIk0i6iE21QsgEXiXqzugB1+NwJ4WfD/&#10;HcpvAAAA//8DAFBLAQItABQABgAIAAAAIQC2gziS/gAAAOEBAAATAAAAAAAAAAAAAAAAAAAAAABb&#10;Q29udGVudF9UeXBlc10ueG1sUEsBAi0AFAAGAAgAAAAhADj9If/WAAAAlAEAAAsAAAAAAAAAAAAA&#10;AAAALwEAAF9yZWxzLy5yZWxzUEsBAi0AFAAGAAgAAAAhAAVjRMsyAgAAaQQAAA4AAAAAAAAAAAAA&#10;AAAALgIAAGRycy9lMm9Eb2MueG1sUEsBAi0AFAAGAAgAAAAhAJNVlbXiAAAACwEAAA8AAAAAAAAA&#10;AAAAAAAAjAQAAGRycy9kb3ducmV2LnhtbFBLBQYAAAAABAAEAPMAAACbBQAAAAA=&#10;" stroked="f">
                <v:textbox style="mso-fit-shape-to-text:t" inset="0,0,0,0">
                  <w:txbxContent>
                    <w:p w:rsidR="007F2CA6" w:rsidRPr="00134EFC" w:rsidRDefault="007F2CA6" w:rsidP="007F2CA6">
                      <w:pPr>
                        <w:pStyle w:val="Lgende"/>
                        <w:jc w:val="center"/>
                        <w:rPr>
                          <w:sz w:val="24"/>
                        </w:rPr>
                      </w:pPr>
                      <w:r>
                        <w:t>budget prévisionnel 2024</w:t>
                      </w:r>
                    </w:p>
                  </w:txbxContent>
                </v:textbox>
              </v:shape>
            </w:pict>
          </mc:Fallback>
        </mc:AlternateContent>
      </w:r>
      <w:r w:rsidRPr="007F2CA6">
        <w:rPr>
          <w:noProof/>
          <w:sz w:val="24"/>
        </w:rPr>
        <w:drawing>
          <wp:anchor distT="0" distB="0" distL="114300" distR="114300" simplePos="0" relativeHeight="251664384" behindDoc="1" locked="0" layoutInCell="1" allowOverlap="1" wp14:anchorId="4385C4E2">
            <wp:simplePos x="0" y="0"/>
            <wp:positionH relativeFrom="margin">
              <wp:align>center</wp:align>
            </wp:positionH>
            <wp:positionV relativeFrom="paragraph">
              <wp:posOffset>146349</wp:posOffset>
            </wp:positionV>
            <wp:extent cx="6160711" cy="3055908"/>
            <wp:effectExtent l="0" t="0" r="0" b="0"/>
            <wp:wrapNone/>
            <wp:docPr id="3" name="Image 4">
              <a:extLst xmlns:a="http://schemas.openxmlformats.org/drawingml/2006/main">
                <a:ext uri="{FF2B5EF4-FFF2-40B4-BE49-F238E27FC236}">
                  <a16:creationId xmlns:a16="http://schemas.microsoft.com/office/drawing/2014/main" id="{62F51F9F-F11B-4AFA-9AFE-4B7A36E5FE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62F51F9F-F11B-4AFA-9AFE-4B7A36E5FE28}"/>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160711" cy="3055908"/>
                    </a:xfrm>
                    <a:prstGeom prst="rect">
                      <a:avLst/>
                    </a:prstGeom>
                  </pic:spPr>
                </pic:pic>
              </a:graphicData>
            </a:graphic>
          </wp:anchor>
        </w:drawing>
      </w:r>
    </w:p>
    <w:p w:rsidR="007F2CA6" w:rsidRDefault="007F2CA6" w:rsidP="007F2CA6">
      <w:pPr>
        <w:rPr>
          <w:sz w:val="24"/>
        </w:rPr>
      </w:pPr>
    </w:p>
    <w:p w:rsidR="007F2CA6" w:rsidRPr="007F2CA6" w:rsidRDefault="007F2CA6" w:rsidP="007F2CA6">
      <w:pPr>
        <w:rPr>
          <w:sz w:val="24"/>
        </w:rPr>
      </w:pPr>
    </w:p>
    <w:p w:rsidR="007F2CA6" w:rsidRPr="007F2CA6" w:rsidRDefault="007F2CA6" w:rsidP="007F2CA6">
      <w:pPr>
        <w:rPr>
          <w:sz w:val="24"/>
        </w:rPr>
      </w:pPr>
    </w:p>
    <w:p w:rsidR="007F2CA6" w:rsidRPr="007F2CA6" w:rsidRDefault="007F2CA6" w:rsidP="007F2CA6">
      <w:pPr>
        <w:rPr>
          <w:sz w:val="24"/>
        </w:rPr>
      </w:pPr>
    </w:p>
    <w:p w:rsidR="007F2CA6" w:rsidRPr="007F2CA6" w:rsidRDefault="007F2CA6" w:rsidP="007F2CA6">
      <w:pPr>
        <w:rPr>
          <w:sz w:val="24"/>
        </w:rPr>
      </w:pPr>
    </w:p>
    <w:p w:rsidR="007F2CA6" w:rsidRPr="007F2CA6" w:rsidRDefault="007F2CA6" w:rsidP="007F2CA6">
      <w:pPr>
        <w:rPr>
          <w:sz w:val="24"/>
        </w:rPr>
      </w:pPr>
    </w:p>
    <w:p w:rsidR="007F2CA6" w:rsidRPr="007F2CA6" w:rsidRDefault="007F2CA6" w:rsidP="007F2CA6">
      <w:pPr>
        <w:rPr>
          <w:sz w:val="24"/>
        </w:rPr>
      </w:pPr>
    </w:p>
    <w:p w:rsidR="007F2CA6" w:rsidRPr="007F2CA6" w:rsidRDefault="007F2CA6" w:rsidP="007F2CA6">
      <w:pPr>
        <w:rPr>
          <w:sz w:val="24"/>
        </w:rPr>
      </w:pPr>
    </w:p>
    <w:p w:rsidR="007F2CA6" w:rsidRPr="007F2CA6" w:rsidRDefault="007F2CA6" w:rsidP="007F2CA6">
      <w:pPr>
        <w:rPr>
          <w:sz w:val="24"/>
        </w:rPr>
      </w:pPr>
    </w:p>
    <w:p w:rsidR="007F2CA6" w:rsidRPr="007F2CA6" w:rsidRDefault="007F2CA6" w:rsidP="007F2CA6">
      <w:pPr>
        <w:rPr>
          <w:sz w:val="24"/>
        </w:rPr>
      </w:pPr>
    </w:p>
    <w:p w:rsidR="003348EC" w:rsidRDefault="003348EC" w:rsidP="007F2CA6">
      <w:pPr>
        <w:rPr>
          <w:sz w:val="24"/>
        </w:rPr>
      </w:pPr>
    </w:p>
    <w:p w:rsidR="007F2CA6" w:rsidRDefault="007F2CA6" w:rsidP="007F2CA6">
      <w:pPr>
        <w:rPr>
          <w:sz w:val="24"/>
        </w:rPr>
      </w:pPr>
    </w:p>
    <w:p w:rsidR="007F2CA6" w:rsidRDefault="007F2CA6" w:rsidP="007F2CA6">
      <w:pPr>
        <w:pStyle w:val="Paragraphedeliste"/>
        <w:numPr>
          <w:ilvl w:val="0"/>
          <w:numId w:val="1"/>
        </w:numPr>
        <w:rPr>
          <w:rFonts w:asciiTheme="majorHAnsi" w:hAnsiTheme="majorHAnsi" w:cstheme="majorHAnsi"/>
          <w:b/>
          <w:sz w:val="24"/>
          <w:szCs w:val="24"/>
        </w:rPr>
      </w:pPr>
      <w:r w:rsidRPr="00D62080">
        <w:rPr>
          <w:rFonts w:asciiTheme="majorHAnsi" w:hAnsiTheme="majorHAnsi" w:cstheme="majorHAnsi"/>
          <w:b/>
          <w:sz w:val="24"/>
          <w:szCs w:val="24"/>
        </w:rPr>
        <w:t xml:space="preserve">Les </w:t>
      </w:r>
      <w:r>
        <w:rPr>
          <w:rFonts w:asciiTheme="majorHAnsi" w:hAnsiTheme="majorHAnsi" w:cstheme="majorHAnsi"/>
          <w:b/>
          <w:sz w:val="24"/>
          <w:szCs w:val="24"/>
        </w:rPr>
        <w:t xml:space="preserve">plans d’actions </w:t>
      </w:r>
    </w:p>
    <w:p w:rsidR="007F2CA6" w:rsidRDefault="007F2CA6" w:rsidP="007F2CA6">
      <w:pPr>
        <w:rPr>
          <w:rFonts w:asciiTheme="majorHAnsi" w:hAnsiTheme="majorHAnsi" w:cstheme="majorHAnsi"/>
          <w:b/>
          <w:sz w:val="24"/>
          <w:szCs w:val="24"/>
        </w:rPr>
      </w:pPr>
    </w:p>
    <w:p w:rsidR="007F2CA6" w:rsidRDefault="007F2CA6" w:rsidP="007F2CA6">
      <w:pPr>
        <w:rPr>
          <w:rFonts w:asciiTheme="majorHAnsi" w:hAnsiTheme="majorHAnsi" w:cstheme="majorHAnsi"/>
          <w:sz w:val="24"/>
          <w:szCs w:val="24"/>
        </w:rPr>
      </w:pPr>
      <w:r>
        <w:rPr>
          <w:rFonts w:asciiTheme="majorHAnsi" w:hAnsiTheme="majorHAnsi" w:cstheme="majorHAnsi"/>
          <w:sz w:val="24"/>
          <w:szCs w:val="24"/>
        </w:rPr>
        <w:t>Des plans d’actions sont demandés</w:t>
      </w:r>
      <w:r w:rsidR="00E00A1C">
        <w:rPr>
          <w:rFonts w:asciiTheme="majorHAnsi" w:hAnsiTheme="majorHAnsi" w:cstheme="majorHAnsi"/>
          <w:sz w:val="24"/>
          <w:szCs w:val="24"/>
        </w:rPr>
        <w:t xml:space="preserve"> par le collègue doctoral des pays de la Loire</w:t>
      </w:r>
      <w:r>
        <w:rPr>
          <w:rFonts w:asciiTheme="majorHAnsi" w:hAnsiTheme="majorHAnsi" w:cstheme="majorHAnsi"/>
          <w:sz w:val="24"/>
          <w:szCs w:val="24"/>
        </w:rPr>
        <w:t xml:space="preserve"> auprès des écoles doctorales </w:t>
      </w:r>
      <w:r w:rsidR="00354A56">
        <w:rPr>
          <w:rFonts w:asciiTheme="majorHAnsi" w:hAnsiTheme="majorHAnsi" w:cstheme="majorHAnsi"/>
          <w:sz w:val="24"/>
          <w:szCs w:val="24"/>
        </w:rPr>
        <w:t xml:space="preserve">pour justifier les </w:t>
      </w:r>
      <w:r w:rsidR="00C96739">
        <w:rPr>
          <w:rFonts w:asciiTheme="majorHAnsi" w:hAnsiTheme="majorHAnsi" w:cstheme="majorHAnsi"/>
          <w:sz w:val="24"/>
          <w:szCs w:val="24"/>
        </w:rPr>
        <w:t xml:space="preserve">budgets alloués à l’ED. </w:t>
      </w:r>
      <w:r w:rsidRPr="007F2CA6">
        <w:rPr>
          <w:rFonts w:asciiTheme="majorHAnsi" w:hAnsiTheme="majorHAnsi" w:cstheme="majorHAnsi"/>
          <w:sz w:val="24"/>
          <w:szCs w:val="24"/>
        </w:rPr>
        <w:t xml:space="preserve">Compte tenu du budget, </w:t>
      </w:r>
      <w:r w:rsidR="00C96739">
        <w:rPr>
          <w:rFonts w:asciiTheme="majorHAnsi" w:hAnsiTheme="majorHAnsi" w:cstheme="majorHAnsi"/>
          <w:sz w:val="24"/>
          <w:szCs w:val="24"/>
        </w:rPr>
        <w:t>les plans d’actions pourront être élaborés, c’est pourquoi u</w:t>
      </w:r>
      <w:r w:rsidRPr="007F2CA6">
        <w:rPr>
          <w:rFonts w:asciiTheme="majorHAnsi" w:hAnsiTheme="majorHAnsi" w:cstheme="majorHAnsi"/>
          <w:sz w:val="24"/>
          <w:szCs w:val="24"/>
        </w:rPr>
        <w:t xml:space="preserve">ne discussion avec les directeurs adjoints est en cours pour la création d’un formulaire à présenter </w:t>
      </w:r>
      <w:r w:rsidR="00C96739">
        <w:rPr>
          <w:rFonts w:asciiTheme="majorHAnsi" w:hAnsiTheme="majorHAnsi" w:cstheme="majorHAnsi"/>
          <w:sz w:val="24"/>
          <w:szCs w:val="24"/>
        </w:rPr>
        <w:t xml:space="preserve">au collège doctoral. </w:t>
      </w:r>
      <w:r w:rsidRPr="007F2CA6">
        <w:rPr>
          <w:rFonts w:asciiTheme="majorHAnsi" w:hAnsiTheme="majorHAnsi" w:cstheme="majorHAnsi"/>
          <w:sz w:val="24"/>
          <w:szCs w:val="24"/>
        </w:rPr>
        <w:t xml:space="preserve"> </w:t>
      </w:r>
      <w:r w:rsidR="00C96739">
        <w:rPr>
          <w:rFonts w:asciiTheme="majorHAnsi" w:hAnsiTheme="majorHAnsi" w:cstheme="majorHAnsi"/>
          <w:sz w:val="24"/>
          <w:szCs w:val="24"/>
        </w:rPr>
        <w:t xml:space="preserve">Les points abordés par la direction sont les suivants : </w:t>
      </w:r>
    </w:p>
    <w:p w:rsidR="00E00A1C" w:rsidRDefault="00E00A1C" w:rsidP="007F2CA6">
      <w:pPr>
        <w:rPr>
          <w:rFonts w:asciiTheme="majorHAnsi" w:hAnsiTheme="majorHAnsi" w:cstheme="majorHAnsi"/>
          <w:sz w:val="24"/>
          <w:szCs w:val="24"/>
        </w:rPr>
      </w:pPr>
    </w:p>
    <w:p w:rsidR="00243D90" w:rsidRPr="00C96739" w:rsidRDefault="00543844" w:rsidP="00C96739">
      <w:pPr>
        <w:numPr>
          <w:ilvl w:val="0"/>
          <w:numId w:val="7"/>
        </w:numPr>
        <w:rPr>
          <w:rFonts w:asciiTheme="majorHAnsi" w:hAnsiTheme="majorHAnsi" w:cstheme="majorHAnsi"/>
          <w:sz w:val="24"/>
          <w:szCs w:val="24"/>
        </w:rPr>
      </w:pPr>
      <w:r w:rsidRPr="00C96739">
        <w:rPr>
          <w:rFonts w:asciiTheme="majorHAnsi" w:hAnsiTheme="majorHAnsi" w:cstheme="majorHAnsi"/>
          <w:sz w:val="24"/>
          <w:szCs w:val="24"/>
        </w:rPr>
        <w:t>La politique de la formation doctorale menée dans le périmètre de l’école doctorale</w:t>
      </w:r>
    </w:p>
    <w:p w:rsidR="00243D90" w:rsidRPr="00C96739" w:rsidRDefault="00543844" w:rsidP="00C96739">
      <w:pPr>
        <w:numPr>
          <w:ilvl w:val="0"/>
          <w:numId w:val="7"/>
        </w:numPr>
        <w:rPr>
          <w:rFonts w:asciiTheme="majorHAnsi" w:hAnsiTheme="majorHAnsi" w:cstheme="majorHAnsi"/>
          <w:sz w:val="24"/>
          <w:szCs w:val="24"/>
        </w:rPr>
      </w:pPr>
      <w:r w:rsidRPr="00C96739">
        <w:rPr>
          <w:rFonts w:asciiTheme="majorHAnsi" w:hAnsiTheme="majorHAnsi" w:cstheme="majorHAnsi"/>
          <w:sz w:val="24"/>
          <w:szCs w:val="24"/>
        </w:rPr>
        <w:t>Les dispositifs de formation, d’accueil et d’encadrement des doctorants</w:t>
      </w:r>
    </w:p>
    <w:p w:rsidR="00243D90" w:rsidRPr="00C96739" w:rsidRDefault="00543844" w:rsidP="00C96739">
      <w:pPr>
        <w:numPr>
          <w:ilvl w:val="0"/>
          <w:numId w:val="7"/>
        </w:numPr>
        <w:rPr>
          <w:rFonts w:asciiTheme="majorHAnsi" w:hAnsiTheme="majorHAnsi" w:cstheme="majorHAnsi"/>
          <w:sz w:val="24"/>
          <w:szCs w:val="24"/>
        </w:rPr>
      </w:pPr>
      <w:r w:rsidRPr="00C96739">
        <w:rPr>
          <w:rFonts w:asciiTheme="majorHAnsi" w:hAnsiTheme="majorHAnsi" w:cstheme="majorHAnsi"/>
          <w:sz w:val="24"/>
          <w:szCs w:val="24"/>
        </w:rPr>
        <w:t>L’attractivité</w:t>
      </w:r>
      <w:r w:rsidR="00C96739">
        <w:rPr>
          <w:rFonts w:asciiTheme="majorHAnsi" w:hAnsiTheme="majorHAnsi" w:cstheme="majorHAnsi"/>
          <w:sz w:val="24"/>
          <w:szCs w:val="24"/>
        </w:rPr>
        <w:t xml:space="preserve">, </w:t>
      </w:r>
      <w:r w:rsidRPr="00C96739">
        <w:rPr>
          <w:rFonts w:asciiTheme="majorHAnsi" w:hAnsiTheme="majorHAnsi" w:cstheme="majorHAnsi"/>
          <w:sz w:val="24"/>
          <w:szCs w:val="24"/>
        </w:rPr>
        <w:t xml:space="preserve">La performance et </w:t>
      </w:r>
      <w:r w:rsidR="00C96739" w:rsidRPr="00C96739">
        <w:rPr>
          <w:rFonts w:asciiTheme="majorHAnsi" w:hAnsiTheme="majorHAnsi" w:cstheme="majorHAnsi"/>
          <w:sz w:val="24"/>
          <w:szCs w:val="24"/>
        </w:rPr>
        <w:t>les pertinences</w:t>
      </w:r>
      <w:r w:rsidRPr="00C96739">
        <w:rPr>
          <w:rFonts w:asciiTheme="majorHAnsi" w:hAnsiTheme="majorHAnsi" w:cstheme="majorHAnsi"/>
          <w:sz w:val="24"/>
          <w:szCs w:val="24"/>
        </w:rPr>
        <w:t xml:space="preserve"> de la formation doctorale</w:t>
      </w:r>
    </w:p>
    <w:p w:rsidR="00243D90" w:rsidRPr="00C96739" w:rsidRDefault="00543844" w:rsidP="00C96739">
      <w:pPr>
        <w:numPr>
          <w:ilvl w:val="0"/>
          <w:numId w:val="7"/>
        </w:numPr>
        <w:rPr>
          <w:rFonts w:asciiTheme="majorHAnsi" w:hAnsiTheme="majorHAnsi" w:cstheme="majorHAnsi"/>
          <w:sz w:val="24"/>
          <w:szCs w:val="24"/>
        </w:rPr>
      </w:pPr>
      <w:r w:rsidRPr="00C96739">
        <w:rPr>
          <w:rFonts w:asciiTheme="majorHAnsi" w:hAnsiTheme="majorHAnsi" w:cstheme="majorHAnsi"/>
          <w:sz w:val="24"/>
          <w:szCs w:val="24"/>
        </w:rPr>
        <w:t xml:space="preserve">Le pilotage et l’amélioration continue de la formation doctorale </w:t>
      </w:r>
    </w:p>
    <w:p w:rsidR="00243D90" w:rsidRDefault="00543844" w:rsidP="00C96739">
      <w:pPr>
        <w:numPr>
          <w:ilvl w:val="0"/>
          <w:numId w:val="7"/>
        </w:numPr>
        <w:rPr>
          <w:rFonts w:asciiTheme="majorHAnsi" w:hAnsiTheme="majorHAnsi" w:cstheme="majorHAnsi"/>
          <w:sz w:val="24"/>
          <w:szCs w:val="24"/>
        </w:rPr>
      </w:pPr>
      <w:r w:rsidRPr="00C96739">
        <w:rPr>
          <w:rFonts w:asciiTheme="majorHAnsi" w:hAnsiTheme="majorHAnsi" w:cstheme="majorHAnsi"/>
          <w:sz w:val="24"/>
          <w:szCs w:val="24"/>
        </w:rPr>
        <w:t xml:space="preserve">Les orientations majeures </w:t>
      </w:r>
    </w:p>
    <w:p w:rsidR="00004885" w:rsidRDefault="00004885" w:rsidP="00004885">
      <w:pPr>
        <w:rPr>
          <w:rFonts w:asciiTheme="majorHAnsi" w:hAnsiTheme="majorHAnsi" w:cstheme="majorHAnsi"/>
          <w:sz w:val="24"/>
          <w:szCs w:val="24"/>
        </w:rPr>
      </w:pPr>
    </w:p>
    <w:p w:rsidR="00004885" w:rsidRDefault="00004885" w:rsidP="00004885">
      <w:pPr>
        <w:rPr>
          <w:rFonts w:asciiTheme="majorHAnsi" w:hAnsiTheme="majorHAnsi" w:cstheme="majorHAnsi"/>
          <w:sz w:val="24"/>
          <w:szCs w:val="24"/>
        </w:rPr>
      </w:pPr>
    </w:p>
    <w:p w:rsidR="00E00A1C" w:rsidRDefault="00E00A1C" w:rsidP="00E00A1C">
      <w:pPr>
        <w:pStyle w:val="Paragraphedeliste"/>
        <w:numPr>
          <w:ilvl w:val="0"/>
          <w:numId w:val="1"/>
        </w:numPr>
        <w:rPr>
          <w:rFonts w:asciiTheme="majorHAnsi" w:hAnsiTheme="majorHAnsi" w:cstheme="majorHAnsi"/>
          <w:b/>
          <w:sz w:val="24"/>
          <w:szCs w:val="24"/>
        </w:rPr>
      </w:pPr>
      <w:r>
        <w:rPr>
          <w:rFonts w:asciiTheme="majorHAnsi" w:hAnsiTheme="majorHAnsi" w:cstheme="majorHAnsi"/>
          <w:b/>
          <w:sz w:val="24"/>
          <w:szCs w:val="24"/>
        </w:rPr>
        <w:lastRenderedPageBreak/>
        <w:t>La parole aux doctorants</w:t>
      </w:r>
    </w:p>
    <w:p w:rsidR="00E00A1C" w:rsidRPr="00E00A1C" w:rsidRDefault="00E00A1C" w:rsidP="00E00A1C">
      <w:pPr>
        <w:rPr>
          <w:rFonts w:asciiTheme="majorHAnsi" w:hAnsiTheme="majorHAnsi" w:cstheme="majorHAnsi"/>
          <w:b/>
          <w:sz w:val="24"/>
          <w:szCs w:val="24"/>
        </w:rPr>
      </w:pPr>
    </w:p>
    <w:p w:rsidR="00E00A1C" w:rsidRDefault="00982945" w:rsidP="001A50BB">
      <w:pPr>
        <w:jc w:val="both"/>
        <w:rPr>
          <w:rFonts w:asciiTheme="majorHAnsi" w:hAnsiTheme="majorHAnsi" w:cstheme="majorHAnsi"/>
          <w:sz w:val="24"/>
          <w:szCs w:val="24"/>
        </w:rPr>
      </w:pPr>
      <w:r>
        <w:rPr>
          <w:rFonts w:asciiTheme="majorHAnsi" w:hAnsiTheme="majorHAnsi" w:cstheme="majorHAnsi"/>
          <w:sz w:val="24"/>
          <w:szCs w:val="24"/>
        </w:rPr>
        <w:t>Un questionnaire a été soumis aux doctorants pour avoir leur point de vue sur le</w:t>
      </w:r>
      <w:r w:rsidR="001A50BB">
        <w:rPr>
          <w:rFonts w:asciiTheme="majorHAnsi" w:hAnsiTheme="majorHAnsi" w:cstheme="majorHAnsi"/>
          <w:sz w:val="24"/>
          <w:szCs w:val="24"/>
        </w:rPr>
        <w:t xml:space="preserve"> </w:t>
      </w:r>
      <w:r>
        <w:rPr>
          <w:rFonts w:asciiTheme="majorHAnsi" w:hAnsiTheme="majorHAnsi" w:cstheme="majorHAnsi"/>
          <w:sz w:val="24"/>
          <w:szCs w:val="24"/>
        </w:rPr>
        <w:t xml:space="preserve">fonctionnement de l’ED, les formations,… </w:t>
      </w:r>
    </w:p>
    <w:p w:rsidR="00982945" w:rsidRPr="001B4F48" w:rsidRDefault="00982945" w:rsidP="001A50BB">
      <w:pPr>
        <w:jc w:val="both"/>
        <w:rPr>
          <w:rFonts w:asciiTheme="majorHAnsi" w:hAnsiTheme="majorHAnsi" w:cstheme="majorHAnsi"/>
          <w:sz w:val="24"/>
          <w:szCs w:val="24"/>
        </w:rPr>
      </w:pPr>
      <w:r>
        <w:rPr>
          <w:rFonts w:asciiTheme="majorHAnsi" w:hAnsiTheme="majorHAnsi" w:cstheme="majorHAnsi"/>
          <w:sz w:val="24"/>
          <w:szCs w:val="24"/>
        </w:rPr>
        <w:t xml:space="preserve">Dans un premier temps, il est demandé à ce que la démarche pour les bourses de mobilités soit </w:t>
      </w:r>
      <w:r w:rsidRPr="001B4F48">
        <w:rPr>
          <w:rFonts w:asciiTheme="majorHAnsi" w:hAnsiTheme="majorHAnsi" w:cstheme="majorHAnsi"/>
          <w:sz w:val="24"/>
          <w:szCs w:val="24"/>
        </w:rPr>
        <w:t xml:space="preserve">clarifiée et que les documents soient disponibles en anglais. </w:t>
      </w:r>
    </w:p>
    <w:p w:rsidR="001B4F48" w:rsidRPr="001B4F48" w:rsidRDefault="00982945" w:rsidP="00E00A1C">
      <w:pPr>
        <w:rPr>
          <w:rFonts w:asciiTheme="majorHAnsi" w:hAnsiTheme="majorHAnsi" w:cstheme="majorHAnsi"/>
          <w:sz w:val="24"/>
          <w:szCs w:val="24"/>
        </w:rPr>
      </w:pPr>
      <w:r w:rsidRPr="001B4F48">
        <w:rPr>
          <w:rFonts w:asciiTheme="majorHAnsi" w:hAnsiTheme="majorHAnsi" w:cstheme="majorHAnsi"/>
          <w:sz w:val="24"/>
          <w:szCs w:val="24"/>
        </w:rPr>
        <w:t xml:space="preserve">Des retours négatifs sont parvenus concernant le CSI, le fait d’imposer des membres du CSI de la part de l’encadrement. </w:t>
      </w:r>
      <w:r w:rsidR="00454277" w:rsidRPr="001B4F48">
        <w:rPr>
          <w:rFonts w:asciiTheme="majorHAnsi" w:hAnsiTheme="majorHAnsi" w:cstheme="majorHAnsi"/>
          <w:sz w:val="24"/>
          <w:szCs w:val="24"/>
        </w:rPr>
        <w:t>Il est proposé de mener une réflexion afin de pouvoir choisir un membre CSI de manière aléatoire ou un membre extérieur</w:t>
      </w:r>
      <w:r w:rsidRPr="001B4F48">
        <w:rPr>
          <w:rFonts w:asciiTheme="majorHAnsi" w:hAnsiTheme="majorHAnsi" w:cstheme="majorHAnsi"/>
          <w:sz w:val="24"/>
          <w:szCs w:val="24"/>
        </w:rPr>
        <w:t>.</w:t>
      </w:r>
      <w:r w:rsidR="00CE2911" w:rsidRPr="001B4F48">
        <w:rPr>
          <w:rFonts w:asciiTheme="majorHAnsi" w:hAnsiTheme="majorHAnsi" w:cstheme="majorHAnsi"/>
          <w:sz w:val="24"/>
          <w:szCs w:val="24"/>
        </w:rPr>
        <w:t xml:space="preserve"> </w:t>
      </w:r>
    </w:p>
    <w:p w:rsidR="001B4F48" w:rsidRDefault="001B4F48" w:rsidP="001B4F48">
      <w:pPr>
        <w:rPr>
          <w:rFonts w:asciiTheme="majorHAnsi" w:hAnsiTheme="majorHAnsi" w:cstheme="majorHAnsi"/>
          <w:sz w:val="24"/>
          <w:szCs w:val="24"/>
        </w:rPr>
      </w:pPr>
      <w:r w:rsidRPr="001B4F48">
        <w:rPr>
          <w:rFonts w:asciiTheme="majorHAnsi" w:hAnsiTheme="majorHAnsi" w:cstheme="majorHAnsi"/>
          <w:sz w:val="24"/>
          <w:szCs w:val="24"/>
        </w:rPr>
        <w:t xml:space="preserve">Erwan </w:t>
      </w:r>
      <w:proofErr w:type="spellStart"/>
      <w:r w:rsidRPr="001B4F48">
        <w:rPr>
          <w:rFonts w:asciiTheme="majorHAnsi" w:hAnsiTheme="majorHAnsi" w:cstheme="majorHAnsi"/>
          <w:sz w:val="24"/>
          <w:szCs w:val="24"/>
        </w:rPr>
        <w:t>Brugallé</w:t>
      </w:r>
      <w:proofErr w:type="spellEnd"/>
      <w:r w:rsidRPr="001B4F48">
        <w:rPr>
          <w:rFonts w:asciiTheme="majorHAnsi" w:hAnsiTheme="majorHAnsi" w:cstheme="majorHAnsi"/>
          <w:sz w:val="24"/>
          <w:szCs w:val="24"/>
        </w:rPr>
        <w:t xml:space="preserve"> </w:t>
      </w:r>
      <w:proofErr w:type="spellStart"/>
      <w:r w:rsidRPr="001B4F48">
        <w:rPr>
          <w:rFonts w:asciiTheme="majorHAnsi" w:hAnsiTheme="majorHAnsi" w:cstheme="majorHAnsi"/>
          <w:sz w:val="24"/>
          <w:szCs w:val="24"/>
        </w:rPr>
        <w:t>prends</w:t>
      </w:r>
      <w:proofErr w:type="spellEnd"/>
      <w:r w:rsidRPr="001B4F48">
        <w:rPr>
          <w:rFonts w:asciiTheme="majorHAnsi" w:hAnsiTheme="majorHAnsi" w:cstheme="majorHAnsi"/>
          <w:sz w:val="24"/>
          <w:szCs w:val="24"/>
        </w:rPr>
        <w:t xml:space="preserve"> la parole pour mentionner au LMJL une procédure </w:t>
      </w:r>
      <w:proofErr w:type="spellStart"/>
      <w:proofErr w:type="gramStart"/>
      <w:r w:rsidRPr="001B4F48">
        <w:rPr>
          <w:rFonts w:asciiTheme="majorHAnsi" w:hAnsiTheme="majorHAnsi" w:cstheme="majorHAnsi"/>
          <w:sz w:val="24"/>
          <w:szCs w:val="24"/>
        </w:rPr>
        <w:t>à</w:t>
      </w:r>
      <w:proofErr w:type="spellEnd"/>
      <w:r w:rsidRPr="001B4F48">
        <w:rPr>
          <w:rFonts w:asciiTheme="majorHAnsi" w:hAnsiTheme="majorHAnsi" w:cstheme="majorHAnsi"/>
          <w:sz w:val="24"/>
          <w:szCs w:val="24"/>
        </w:rPr>
        <w:t xml:space="preserve">  été</w:t>
      </w:r>
      <w:proofErr w:type="gramEnd"/>
      <w:r w:rsidRPr="001B4F48">
        <w:rPr>
          <w:rFonts w:asciiTheme="majorHAnsi" w:hAnsiTheme="majorHAnsi" w:cstheme="majorHAnsi"/>
          <w:sz w:val="24"/>
          <w:szCs w:val="24"/>
        </w:rPr>
        <w:t xml:space="preserve"> mise en place pour qu’un membre du CSI ne soit pas choisi par l’encadrante de thèse mais par le doctorant ou par une commission indépendante.</w:t>
      </w:r>
    </w:p>
    <w:p w:rsidR="00CE2911" w:rsidRDefault="00CE2911" w:rsidP="00E00A1C">
      <w:pPr>
        <w:rPr>
          <w:rFonts w:asciiTheme="majorHAnsi" w:hAnsiTheme="majorHAnsi" w:cstheme="majorHAnsi"/>
          <w:sz w:val="24"/>
          <w:szCs w:val="24"/>
        </w:rPr>
      </w:pPr>
      <w:r>
        <w:rPr>
          <w:rFonts w:asciiTheme="majorHAnsi" w:hAnsiTheme="majorHAnsi" w:cstheme="majorHAnsi"/>
          <w:sz w:val="24"/>
          <w:szCs w:val="24"/>
        </w:rPr>
        <w:t>Il est décidé que la date limite de remise des dossiers pour le CSI est au 1</w:t>
      </w:r>
      <w:r w:rsidRPr="00CE2911">
        <w:rPr>
          <w:rFonts w:asciiTheme="majorHAnsi" w:hAnsiTheme="majorHAnsi" w:cstheme="majorHAnsi"/>
          <w:sz w:val="24"/>
          <w:szCs w:val="24"/>
          <w:vertAlign w:val="superscript"/>
        </w:rPr>
        <w:t>er</w:t>
      </w:r>
      <w:r>
        <w:rPr>
          <w:rFonts w:asciiTheme="majorHAnsi" w:hAnsiTheme="majorHAnsi" w:cstheme="majorHAnsi"/>
          <w:sz w:val="24"/>
          <w:szCs w:val="24"/>
        </w:rPr>
        <w:t xml:space="preserve"> juillet.</w:t>
      </w:r>
    </w:p>
    <w:p w:rsidR="00982945" w:rsidRDefault="00982945" w:rsidP="00E00A1C">
      <w:pPr>
        <w:rPr>
          <w:rFonts w:asciiTheme="majorHAnsi" w:hAnsiTheme="majorHAnsi" w:cstheme="majorHAnsi"/>
          <w:sz w:val="24"/>
          <w:szCs w:val="24"/>
        </w:rPr>
      </w:pPr>
      <w:r>
        <w:rPr>
          <w:rFonts w:asciiTheme="majorHAnsi" w:hAnsiTheme="majorHAnsi" w:cstheme="majorHAnsi"/>
          <w:sz w:val="24"/>
          <w:szCs w:val="24"/>
        </w:rPr>
        <w:t xml:space="preserve">Les améliorations apportées à </w:t>
      </w:r>
      <w:proofErr w:type="spellStart"/>
      <w:r>
        <w:rPr>
          <w:rFonts w:asciiTheme="majorHAnsi" w:hAnsiTheme="majorHAnsi" w:cstheme="majorHAnsi"/>
          <w:sz w:val="24"/>
          <w:szCs w:val="24"/>
        </w:rPr>
        <w:t>Am</w:t>
      </w:r>
      <w:r w:rsidR="00626DC3">
        <w:rPr>
          <w:rFonts w:asciiTheme="majorHAnsi" w:hAnsiTheme="majorHAnsi" w:cstheme="majorHAnsi"/>
          <w:sz w:val="24"/>
          <w:szCs w:val="24"/>
        </w:rPr>
        <w:t>e</w:t>
      </w:r>
      <w:r>
        <w:rPr>
          <w:rFonts w:asciiTheme="majorHAnsi" w:hAnsiTheme="majorHAnsi" w:cstheme="majorHAnsi"/>
          <w:sz w:val="24"/>
          <w:szCs w:val="24"/>
        </w:rPr>
        <w:t>this</w:t>
      </w:r>
      <w:proofErr w:type="spellEnd"/>
      <w:r>
        <w:rPr>
          <w:rFonts w:asciiTheme="majorHAnsi" w:hAnsiTheme="majorHAnsi" w:cstheme="majorHAnsi"/>
          <w:sz w:val="24"/>
          <w:szCs w:val="24"/>
        </w:rPr>
        <w:t xml:space="preserve"> ont été remarquées et appréci</w:t>
      </w:r>
      <w:bookmarkStart w:id="0" w:name="_GoBack"/>
      <w:bookmarkEnd w:id="0"/>
      <w:r>
        <w:rPr>
          <w:rFonts w:asciiTheme="majorHAnsi" w:hAnsiTheme="majorHAnsi" w:cstheme="majorHAnsi"/>
          <w:sz w:val="24"/>
          <w:szCs w:val="24"/>
        </w:rPr>
        <w:t>ées par les doctorants, notamment sur les formations et les équivalences. Mais il serait appréciable d’apporter plus d’éléments à la FAQ en anglais. Il en est de même avec les heures de formations et leur validation</w:t>
      </w:r>
      <w:r w:rsidR="00626DC3">
        <w:rPr>
          <w:rFonts w:asciiTheme="majorHAnsi" w:hAnsiTheme="majorHAnsi" w:cstheme="majorHAnsi"/>
          <w:sz w:val="24"/>
          <w:szCs w:val="24"/>
        </w:rPr>
        <w:t xml:space="preserve"> ainsi que du catalogue.</w:t>
      </w:r>
    </w:p>
    <w:p w:rsidR="00626DC3" w:rsidRDefault="00626DC3" w:rsidP="00E00A1C">
      <w:pPr>
        <w:rPr>
          <w:rFonts w:asciiTheme="majorHAnsi" w:hAnsiTheme="majorHAnsi" w:cstheme="majorHAnsi"/>
          <w:sz w:val="24"/>
          <w:szCs w:val="24"/>
        </w:rPr>
      </w:pPr>
    </w:p>
    <w:p w:rsidR="00626DC3" w:rsidRDefault="00626DC3" w:rsidP="00E00A1C">
      <w:pPr>
        <w:rPr>
          <w:rFonts w:asciiTheme="majorHAnsi" w:hAnsiTheme="majorHAnsi" w:cstheme="majorHAnsi"/>
          <w:sz w:val="24"/>
          <w:szCs w:val="24"/>
        </w:rPr>
      </w:pPr>
      <w:r>
        <w:rPr>
          <w:rFonts w:asciiTheme="majorHAnsi" w:hAnsiTheme="majorHAnsi" w:cstheme="majorHAnsi"/>
          <w:sz w:val="24"/>
          <w:szCs w:val="24"/>
        </w:rPr>
        <w:t xml:space="preserve">Une attestation type serait à réaliser pour faciliter les déclarations </w:t>
      </w:r>
      <w:r w:rsidR="0095171E">
        <w:rPr>
          <w:rFonts w:asciiTheme="majorHAnsi" w:hAnsiTheme="majorHAnsi" w:cstheme="majorHAnsi"/>
          <w:sz w:val="24"/>
          <w:szCs w:val="24"/>
        </w:rPr>
        <w:t>de présence et de la mettre à disposition sur le site.</w:t>
      </w:r>
    </w:p>
    <w:p w:rsidR="00626DC3" w:rsidRDefault="00626DC3" w:rsidP="00E00A1C">
      <w:pPr>
        <w:rPr>
          <w:rFonts w:asciiTheme="majorHAnsi" w:hAnsiTheme="majorHAnsi" w:cstheme="majorHAnsi"/>
          <w:sz w:val="24"/>
          <w:szCs w:val="24"/>
        </w:rPr>
      </w:pPr>
    </w:p>
    <w:p w:rsidR="00626DC3" w:rsidRDefault="00626DC3" w:rsidP="00E00A1C">
      <w:pPr>
        <w:rPr>
          <w:rFonts w:asciiTheme="majorHAnsi" w:hAnsiTheme="majorHAnsi" w:cstheme="majorHAnsi"/>
          <w:sz w:val="24"/>
          <w:szCs w:val="24"/>
        </w:rPr>
      </w:pPr>
      <w:r>
        <w:rPr>
          <w:rFonts w:asciiTheme="majorHAnsi" w:hAnsiTheme="majorHAnsi" w:cstheme="majorHAnsi"/>
          <w:sz w:val="24"/>
          <w:szCs w:val="24"/>
        </w:rPr>
        <w:t>Pour les instances doctorales, des demandes ont été faites pour des organigrammes complet</w:t>
      </w:r>
      <w:r w:rsidR="00756860">
        <w:rPr>
          <w:rFonts w:asciiTheme="majorHAnsi" w:hAnsiTheme="majorHAnsi" w:cstheme="majorHAnsi"/>
          <w:sz w:val="24"/>
          <w:szCs w:val="24"/>
        </w:rPr>
        <w:t>s</w:t>
      </w:r>
      <w:r>
        <w:rPr>
          <w:rFonts w:asciiTheme="majorHAnsi" w:hAnsiTheme="majorHAnsi" w:cstheme="majorHAnsi"/>
          <w:sz w:val="24"/>
          <w:szCs w:val="24"/>
        </w:rPr>
        <w:t xml:space="preserve"> des équipes car les doctorants sont perdus entre le collège, l’ED et l’EUR. Un retour est également attendu concernant les représentants doctorants qui vont participer au conseil et du règlement intérieur du collège. </w:t>
      </w:r>
    </w:p>
    <w:p w:rsidR="00626DC3" w:rsidRDefault="00626DC3" w:rsidP="00E00A1C">
      <w:pPr>
        <w:rPr>
          <w:rFonts w:asciiTheme="majorHAnsi" w:hAnsiTheme="majorHAnsi" w:cstheme="majorHAnsi"/>
          <w:sz w:val="24"/>
          <w:szCs w:val="24"/>
        </w:rPr>
      </w:pPr>
      <w:r>
        <w:rPr>
          <w:rFonts w:asciiTheme="majorHAnsi" w:hAnsiTheme="majorHAnsi" w:cstheme="majorHAnsi"/>
          <w:sz w:val="24"/>
          <w:szCs w:val="24"/>
        </w:rPr>
        <w:t xml:space="preserve">Le site de l’ED nécessite une mise à jour sur les points suivants : </w:t>
      </w:r>
    </w:p>
    <w:p w:rsidR="00626DC3" w:rsidRDefault="00626DC3" w:rsidP="00626DC3">
      <w:pPr>
        <w:pStyle w:val="Paragraphedeliste"/>
        <w:numPr>
          <w:ilvl w:val="0"/>
          <w:numId w:val="2"/>
        </w:numPr>
        <w:rPr>
          <w:rFonts w:asciiTheme="majorHAnsi" w:hAnsiTheme="majorHAnsi" w:cstheme="majorHAnsi"/>
          <w:sz w:val="24"/>
          <w:szCs w:val="24"/>
        </w:rPr>
      </w:pPr>
      <w:r>
        <w:rPr>
          <w:rFonts w:asciiTheme="majorHAnsi" w:hAnsiTheme="majorHAnsi" w:cstheme="majorHAnsi"/>
          <w:sz w:val="24"/>
          <w:szCs w:val="24"/>
        </w:rPr>
        <w:t>La composition du conseil</w:t>
      </w:r>
    </w:p>
    <w:p w:rsidR="00626DC3" w:rsidRDefault="00626DC3" w:rsidP="00626DC3">
      <w:pPr>
        <w:pStyle w:val="Paragraphedeliste"/>
        <w:numPr>
          <w:ilvl w:val="0"/>
          <w:numId w:val="2"/>
        </w:numPr>
        <w:rPr>
          <w:rFonts w:asciiTheme="majorHAnsi" w:hAnsiTheme="majorHAnsi" w:cstheme="majorHAnsi"/>
          <w:sz w:val="24"/>
          <w:szCs w:val="24"/>
        </w:rPr>
      </w:pPr>
      <w:r>
        <w:rPr>
          <w:rFonts w:asciiTheme="majorHAnsi" w:hAnsiTheme="majorHAnsi" w:cstheme="majorHAnsi"/>
          <w:sz w:val="24"/>
          <w:szCs w:val="24"/>
        </w:rPr>
        <w:t xml:space="preserve">Les dates du CSI </w:t>
      </w:r>
    </w:p>
    <w:p w:rsidR="00626DC3" w:rsidRDefault="00CE2911" w:rsidP="00626DC3">
      <w:pPr>
        <w:pStyle w:val="Paragraphedeliste"/>
        <w:numPr>
          <w:ilvl w:val="0"/>
          <w:numId w:val="2"/>
        </w:numPr>
        <w:rPr>
          <w:rFonts w:asciiTheme="majorHAnsi" w:hAnsiTheme="majorHAnsi" w:cstheme="majorHAnsi"/>
          <w:sz w:val="24"/>
          <w:szCs w:val="24"/>
        </w:rPr>
      </w:pPr>
      <w:r>
        <w:rPr>
          <w:rFonts w:asciiTheme="majorHAnsi" w:hAnsiTheme="majorHAnsi" w:cstheme="majorHAnsi"/>
          <w:sz w:val="24"/>
          <w:szCs w:val="24"/>
        </w:rPr>
        <w:t xml:space="preserve">Des incohérences </w:t>
      </w:r>
      <w:r w:rsidR="0095171E">
        <w:rPr>
          <w:rFonts w:asciiTheme="majorHAnsi" w:hAnsiTheme="majorHAnsi" w:cstheme="majorHAnsi"/>
          <w:sz w:val="24"/>
          <w:szCs w:val="24"/>
        </w:rPr>
        <w:t xml:space="preserve">de dates </w:t>
      </w:r>
      <w:r>
        <w:rPr>
          <w:rFonts w:asciiTheme="majorHAnsi" w:hAnsiTheme="majorHAnsi" w:cstheme="majorHAnsi"/>
          <w:sz w:val="24"/>
          <w:szCs w:val="24"/>
        </w:rPr>
        <w:t xml:space="preserve">ont été relevées sur le règlement intérieur </w:t>
      </w:r>
    </w:p>
    <w:p w:rsidR="00CE2911" w:rsidRDefault="00CE2911" w:rsidP="00CE2911">
      <w:pPr>
        <w:rPr>
          <w:rFonts w:asciiTheme="majorHAnsi" w:hAnsiTheme="majorHAnsi" w:cstheme="majorHAnsi"/>
          <w:sz w:val="24"/>
          <w:szCs w:val="24"/>
        </w:rPr>
      </w:pPr>
    </w:p>
    <w:p w:rsidR="00CE2911" w:rsidRDefault="00CE2911" w:rsidP="00CE2911">
      <w:pPr>
        <w:rPr>
          <w:rFonts w:asciiTheme="majorHAnsi" w:hAnsiTheme="majorHAnsi" w:cstheme="majorHAnsi"/>
          <w:sz w:val="24"/>
          <w:szCs w:val="24"/>
        </w:rPr>
      </w:pPr>
      <w:r>
        <w:rPr>
          <w:rFonts w:asciiTheme="majorHAnsi" w:hAnsiTheme="majorHAnsi" w:cstheme="majorHAnsi"/>
          <w:sz w:val="24"/>
          <w:szCs w:val="24"/>
        </w:rPr>
        <w:t xml:space="preserve">Un point a été dédié aux formations, notamment des demandes pour des formations au Mans, un manque est ressenti pour les doctorants du Mans. Il y aurait un besoin de cibler les attentes des doctorants sur les différents sujets de formations. Un questionnaire va être transmis aux représentants des doctorants pour cibler de nouvelles formations. </w:t>
      </w:r>
    </w:p>
    <w:p w:rsidR="00CE2911" w:rsidRDefault="00CE2911" w:rsidP="00CE2911">
      <w:pPr>
        <w:rPr>
          <w:rFonts w:asciiTheme="majorHAnsi" w:hAnsiTheme="majorHAnsi" w:cstheme="majorHAnsi"/>
          <w:sz w:val="24"/>
          <w:szCs w:val="24"/>
        </w:rPr>
      </w:pPr>
    </w:p>
    <w:p w:rsidR="00CE2911" w:rsidRDefault="00CE2911" w:rsidP="00CE2911">
      <w:pPr>
        <w:rPr>
          <w:rFonts w:asciiTheme="majorHAnsi" w:hAnsiTheme="majorHAnsi" w:cstheme="majorHAnsi"/>
          <w:sz w:val="24"/>
          <w:szCs w:val="24"/>
        </w:rPr>
      </w:pPr>
    </w:p>
    <w:p w:rsidR="00CE2911" w:rsidRDefault="00CE2911" w:rsidP="00CE2911">
      <w:pPr>
        <w:rPr>
          <w:rFonts w:asciiTheme="majorHAnsi" w:hAnsiTheme="majorHAnsi" w:cstheme="majorHAnsi"/>
          <w:sz w:val="24"/>
          <w:szCs w:val="24"/>
        </w:rPr>
      </w:pPr>
    </w:p>
    <w:p w:rsidR="00CE2911" w:rsidRDefault="00CE2911" w:rsidP="00CE2911">
      <w:pPr>
        <w:rPr>
          <w:rFonts w:asciiTheme="majorHAnsi" w:hAnsiTheme="majorHAnsi" w:cstheme="majorHAnsi"/>
          <w:sz w:val="24"/>
          <w:szCs w:val="24"/>
        </w:rPr>
      </w:pPr>
    </w:p>
    <w:p w:rsidR="007F2CA6" w:rsidRDefault="00CE2911" w:rsidP="007F2CA6">
      <w:pPr>
        <w:pStyle w:val="Paragraphedeliste"/>
        <w:numPr>
          <w:ilvl w:val="0"/>
          <w:numId w:val="1"/>
        </w:numPr>
        <w:rPr>
          <w:rFonts w:asciiTheme="majorHAnsi" w:hAnsiTheme="majorHAnsi" w:cstheme="majorHAnsi"/>
          <w:b/>
          <w:sz w:val="24"/>
          <w:szCs w:val="24"/>
        </w:rPr>
      </w:pPr>
      <w:r>
        <w:rPr>
          <w:rFonts w:asciiTheme="majorHAnsi" w:hAnsiTheme="majorHAnsi" w:cstheme="majorHAnsi"/>
          <w:b/>
          <w:sz w:val="24"/>
          <w:szCs w:val="24"/>
        </w:rPr>
        <w:t xml:space="preserve">Questions diverses </w:t>
      </w:r>
    </w:p>
    <w:p w:rsidR="00CE2911" w:rsidRDefault="00CE2911" w:rsidP="00CE2911">
      <w:pPr>
        <w:rPr>
          <w:rFonts w:asciiTheme="majorHAnsi" w:hAnsiTheme="majorHAnsi" w:cstheme="majorHAnsi"/>
          <w:b/>
          <w:sz w:val="24"/>
          <w:szCs w:val="24"/>
        </w:rPr>
      </w:pPr>
    </w:p>
    <w:p w:rsidR="00CE2911" w:rsidRPr="00004885" w:rsidRDefault="004B2720" w:rsidP="00CE2911">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 xml:space="preserve">Les </w:t>
      </w:r>
      <w:proofErr w:type="spellStart"/>
      <w:r w:rsidRPr="00004885">
        <w:rPr>
          <w:rFonts w:asciiTheme="majorHAnsi" w:hAnsiTheme="majorHAnsi" w:cstheme="majorHAnsi"/>
          <w:color w:val="000000" w:themeColor="text1"/>
          <w:sz w:val="24"/>
          <w:szCs w:val="24"/>
        </w:rPr>
        <w:t>doctoriales</w:t>
      </w:r>
      <w:proofErr w:type="spellEnd"/>
      <w:r w:rsidRPr="00004885">
        <w:rPr>
          <w:rFonts w:asciiTheme="majorHAnsi" w:hAnsiTheme="majorHAnsi" w:cstheme="majorHAnsi"/>
          <w:color w:val="000000" w:themeColor="text1"/>
          <w:sz w:val="24"/>
          <w:szCs w:val="24"/>
        </w:rPr>
        <w:t xml:space="preserve"> se tiendront du 3 au 6 </w:t>
      </w:r>
      <w:r w:rsidR="00756860" w:rsidRPr="00004885">
        <w:rPr>
          <w:rFonts w:asciiTheme="majorHAnsi" w:hAnsiTheme="majorHAnsi" w:cstheme="majorHAnsi"/>
          <w:color w:val="000000" w:themeColor="text1"/>
          <w:sz w:val="24"/>
          <w:szCs w:val="24"/>
        </w:rPr>
        <w:t>j</w:t>
      </w:r>
      <w:r w:rsidRPr="00004885">
        <w:rPr>
          <w:rFonts w:asciiTheme="majorHAnsi" w:hAnsiTheme="majorHAnsi" w:cstheme="majorHAnsi"/>
          <w:color w:val="000000" w:themeColor="text1"/>
          <w:sz w:val="24"/>
          <w:szCs w:val="24"/>
        </w:rPr>
        <w:t xml:space="preserve">uin 2024, les dossiers sont ouverts jusqu’au 12 mai. Le nombre de doctorants de l’ED </w:t>
      </w:r>
      <w:proofErr w:type="spellStart"/>
      <w:r w:rsidRPr="00004885">
        <w:rPr>
          <w:rFonts w:asciiTheme="majorHAnsi" w:hAnsiTheme="majorHAnsi" w:cstheme="majorHAnsi"/>
          <w:color w:val="000000" w:themeColor="text1"/>
          <w:sz w:val="24"/>
          <w:szCs w:val="24"/>
        </w:rPr>
        <w:t>MaSTIC</w:t>
      </w:r>
      <w:proofErr w:type="spellEnd"/>
      <w:r w:rsidRPr="00004885">
        <w:rPr>
          <w:rFonts w:asciiTheme="majorHAnsi" w:hAnsiTheme="majorHAnsi" w:cstheme="majorHAnsi"/>
          <w:color w:val="000000" w:themeColor="text1"/>
          <w:sz w:val="24"/>
          <w:szCs w:val="24"/>
        </w:rPr>
        <w:t xml:space="preserve"> inscrit est de </w:t>
      </w:r>
      <w:r w:rsidR="00920943" w:rsidRPr="00004885">
        <w:rPr>
          <w:rFonts w:asciiTheme="majorHAnsi" w:hAnsiTheme="majorHAnsi" w:cstheme="majorHAnsi"/>
          <w:color w:val="000000" w:themeColor="text1"/>
          <w:sz w:val="24"/>
          <w:szCs w:val="24"/>
        </w:rPr>
        <w:t>cinq</w:t>
      </w:r>
      <w:r w:rsidRPr="00004885">
        <w:rPr>
          <w:rFonts w:asciiTheme="majorHAnsi" w:hAnsiTheme="majorHAnsi" w:cstheme="majorHAnsi"/>
          <w:color w:val="000000" w:themeColor="text1"/>
          <w:sz w:val="24"/>
          <w:szCs w:val="24"/>
        </w:rPr>
        <w:t xml:space="preserve">. </w:t>
      </w:r>
    </w:p>
    <w:p w:rsidR="004B2720" w:rsidRPr="00004885" w:rsidRDefault="004B2720" w:rsidP="00CE2911">
      <w:pPr>
        <w:rPr>
          <w:rFonts w:asciiTheme="majorHAnsi" w:hAnsiTheme="majorHAnsi" w:cstheme="majorHAnsi"/>
          <w:color w:val="000000" w:themeColor="text1"/>
          <w:sz w:val="24"/>
          <w:szCs w:val="24"/>
        </w:rPr>
      </w:pPr>
      <w:r w:rsidRPr="00004885">
        <w:rPr>
          <w:rFonts w:asciiTheme="majorHAnsi" w:hAnsiTheme="majorHAnsi" w:cstheme="majorHAnsi"/>
          <w:color w:val="000000" w:themeColor="text1"/>
          <w:sz w:val="24"/>
          <w:szCs w:val="24"/>
        </w:rPr>
        <w:t>Le 14 juin prochain la JDOC se tiendra à l’UFR. Le nombre d’inscrit</w:t>
      </w:r>
      <w:r w:rsidR="00756860" w:rsidRPr="00004885">
        <w:rPr>
          <w:rFonts w:asciiTheme="majorHAnsi" w:hAnsiTheme="majorHAnsi" w:cstheme="majorHAnsi"/>
          <w:color w:val="000000" w:themeColor="text1"/>
          <w:sz w:val="24"/>
          <w:szCs w:val="24"/>
        </w:rPr>
        <w:t>s</w:t>
      </w:r>
      <w:r w:rsidRPr="00004885">
        <w:rPr>
          <w:rFonts w:asciiTheme="majorHAnsi" w:hAnsiTheme="majorHAnsi" w:cstheme="majorHAnsi"/>
          <w:color w:val="000000" w:themeColor="text1"/>
          <w:sz w:val="24"/>
          <w:szCs w:val="24"/>
        </w:rPr>
        <w:t xml:space="preserve"> est de 67 soit 8 de première année, 48 de deuxième année et 11 de troisième année. Les dossiers ont été déposés avant le 10 mai. Nous attendons environ 80 personnes présentent le jour J. Il y aura </w:t>
      </w:r>
      <w:r w:rsidR="00940149" w:rsidRPr="00004885">
        <w:rPr>
          <w:rFonts w:asciiTheme="majorHAnsi" w:hAnsiTheme="majorHAnsi" w:cstheme="majorHAnsi"/>
          <w:color w:val="000000" w:themeColor="text1"/>
          <w:sz w:val="24"/>
          <w:szCs w:val="24"/>
        </w:rPr>
        <w:t>cinq</w:t>
      </w:r>
      <w:r w:rsidRPr="00004885">
        <w:rPr>
          <w:rFonts w:asciiTheme="majorHAnsi" w:hAnsiTheme="majorHAnsi" w:cstheme="majorHAnsi"/>
          <w:color w:val="000000" w:themeColor="text1"/>
          <w:sz w:val="24"/>
          <w:szCs w:val="24"/>
        </w:rPr>
        <w:t xml:space="preserve"> prix seront desservis au cours de la journée : </w:t>
      </w:r>
      <w:r w:rsidR="00920943" w:rsidRPr="00004885">
        <w:rPr>
          <w:rFonts w:asciiTheme="majorHAnsi" w:hAnsiTheme="majorHAnsi" w:cstheme="majorHAnsi"/>
          <w:color w:val="000000" w:themeColor="text1"/>
          <w:sz w:val="24"/>
          <w:szCs w:val="24"/>
        </w:rPr>
        <w:t>deux</w:t>
      </w:r>
      <w:r w:rsidRPr="00004885">
        <w:rPr>
          <w:rFonts w:asciiTheme="majorHAnsi" w:hAnsiTheme="majorHAnsi" w:cstheme="majorHAnsi"/>
          <w:color w:val="000000" w:themeColor="text1"/>
          <w:sz w:val="24"/>
          <w:szCs w:val="24"/>
        </w:rPr>
        <w:t xml:space="preserve"> pri</w:t>
      </w:r>
      <w:r w:rsidR="00920943" w:rsidRPr="00004885">
        <w:rPr>
          <w:rFonts w:asciiTheme="majorHAnsi" w:hAnsiTheme="majorHAnsi" w:cstheme="majorHAnsi"/>
          <w:color w:val="000000" w:themeColor="text1"/>
          <w:sz w:val="24"/>
          <w:szCs w:val="24"/>
        </w:rPr>
        <w:t>x</w:t>
      </w:r>
      <w:r w:rsidRPr="00004885">
        <w:rPr>
          <w:rFonts w:asciiTheme="majorHAnsi" w:hAnsiTheme="majorHAnsi" w:cstheme="majorHAnsi"/>
          <w:color w:val="000000" w:themeColor="text1"/>
          <w:sz w:val="24"/>
          <w:szCs w:val="24"/>
        </w:rPr>
        <w:t xml:space="preserve"> pour les meilleures présentations orales, </w:t>
      </w:r>
      <w:r w:rsidR="00940149" w:rsidRPr="00004885">
        <w:rPr>
          <w:rFonts w:asciiTheme="majorHAnsi" w:hAnsiTheme="majorHAnsi" w:cstheme="majorHAnsi"/>
          <w:color w:val="000000" w:themeColor="text1"/>
          <w:sz w:val="24"/>
          <w:szCs w:val="24"/>
        </w:rPr>
        <w:t>deux</w:t>
      </w:r>
      <w:r w:rsidRPr="00004885">
        <w:rPr>
          <w:rFonts w:asciiTheme="majorHAnsi" w:hAnsiTheme="majorHAnsi" w:cstheme="majorHAnsi"/>
          <w:color w:val="000000" w:themeColor="text1"/>
          <w:sz w:val="24"/>
          <w:szCs w:val="24"/>
        </w:rPr>
        <w:t xml:space="preserve"> prix pour les meilleurs poster</w:t>
      </w:r>
      <w:r w:rsidR="00756860" w:rsidRPr="00004885">
        <w:rPr>
          <w:rFonts w:asciiTheme="majorHAnsi" w:hAnsiTheme="majorHAnsi" w:cstheme="majorHAnsi"/>
          <w:color w:val="000000" w:themeColor="text1"/>
          <w:sz w:val="24"/>
          <w:szCs w:val="24"/>
        </w:rPr>
        <w:t>s</w:t>
      </w:r>
      <w:r w:rsidRPr="00004885">
        <w:rPr>
          <w:rFonts w:asciiTheme="majorHAnsi" w:hAnsiTheme="majorHAnsi" w:cstheme="majorHAnsi"/>
          <w:color w:val="000000" w:themeColor="text1"/>
          <w:sz w:val="24"/>
          <w:szCs w:val="24"/>
        </w:rPr>
        <w:t xml:space="preserve"> et un prix </w:t>
      </w:r>
      <w:r w:rsidR="00394CED" w:rsidRPr="00004885">
        <w:rPr>
          <w:rFonts w:asciiTheme="majorHAnsi" w:hAnsiTheme="majorHAnsi" w:cstheme="majorHAnsi"/>
          <w:color w:val="000000" w:themeColor="text1"/>
          <w:sz w:val="24"/>
          <w:szCs w:val="24"/>
        </w:rPr>
        <w:t xml:space="preserve">« entreprise » </w:t>
      </w:r>
      <w:r w:rsidRPr="00004885">
        <w:rPr>
          <w:rFonts w:asciiTheme="majorHAnsi" w:hAnsiTheme="majorHAnsi" w:cstheme="majorHAnsi"/>
          <w:color w:val="000000" w:themeColor="text1"/>
          <w:sz w:val="24"/>
          <w:szCs w:val="24"/>
        </w:rPr>
        <w:t>remis par l’EUR</w:t>
      </w:r>
      <w:r w:rsidR="00940149" w:rsidRPr="00004885">
        <w:rPr>
          <w:rFonts w:asciiTheme="majorHAnsi" w:hAnsiTheme="majorHAnsi" w:cstheme="majorHAnsi"/>
          <w:color w:val="000000" w:themeColor="text1"/>
          <w:sz w:val="24"/>
          <w:szCs w:val="24"/>
        </w:rPr>
        <w:t xml:space="preserve"> </w:t>
      </w:r>
      <w:proofErr w:type="spellStart"/>
      <w:r w:rsidR="00940149" w:rsidRPr="00004885">
        <w:rPr>
          <w:rFonts w:asciiTheme="majorHAnsi" w:hAnsiTheme="majorHAnsi" w:cstheme="majorHAnsi"/>
          <w:color w:val="000000" w:themeColor="text1"/>
          <w:sz w:val="24"/>
          <w:szCs w:val="24"/>
        </w:rPr>
        <w:t>MaSTIC</w:t>
      </w:r>
      <w:proofErr w:type="spellEnd"/>
      <w:r w:rsidR="00394CED" w:rsidRPr="00004885">
        <w:rPr>
          <w:rFonts w:asciiTheme="majorHAnsi" w:hAnsiTheme="majorHAnsi" w:cstheme="majorHAnsi"/>
          <w:color w:val="000000" w:themeColor="text1"/>
          <w:sz w:val="24"/>
          <w:szCs w:val="24"/>
        </w:rPr>
        <w:t>.</w:t>
      </w:r>
    </w:p>
    <w:p w:rsidR="004B2720" w:rsidRPr="00004885" w:rsidRDefault="004B2720" w:rsidP="00CE2911">
      <w:pPr>
        <w:rPr>
          <w:rFonts w:asciiTheme="majorHAnsi" w:hAnsiTheme="majorHAnsi" w:cstheme="majorHAnsi"/>
          <w:color w:val="000000" w:themeColor="text1"/>
          <w:sz w:val="24"/>
          <w:szCs w:val="24"/>
        </w:rPr>
      </w:pPr>
    </w:p>
    <w:p w:rsidR="00394CED" w:rsidRDefault="00394CED" w:rsidP="00CE2911">
      <w:pPr>
        <w:rPr>
          <w:rFonts w:asciiTheme="majorHAnsi" w:hAnsiTheme="majorHAnsi" w:cstheme="majorHAnsi"/>
          <w:sz w:val="24"/>
          <w:szCs w:val="24"/>
        </w:rPr>
      </w:pPr>
      <w:r w:rsidRPr="00004885">
        <w:rPr>
          <w:rFonts w:asciiTheme="majorHAnsi" w:hAnsiTheme="majorHAnsi" w:cstheme="majorHAnsi"/>
          <w:color w:val="000000" w:themeColor="text1"/>
          <w:sz w:val="24"/>
          <w:szCs w:val="24"/>
        </w:rPr>
        <w:t xml:space="preserve">La thèse en 180 secondes ayant une faible représentation </w:t>
      </w:r>
      <w:r>
        <w:rPr>
          <w:rFonts w:asciiTheme="majorHAnsi" w:hAnsiTheme="majorHAnsi" w:cstheme="majorHAnsi"/>
          <w:sz w:val="24"/>
          <w:szCs w:val="24"/>
        </w:rPr>
        <w:t xml:space="preserve">des </w:t>
      </w:r>
      <w:r w:rsidR="00940149">
        <w:rPr>
          <w:rFonts w:asciiTheme="majorHAnsi" w:hAnsiTheme="majorHAnsi" w:cstheme="majorHAnsi"/>
          <w:sz w:val="24"/>
          <w:szCs w:val="24"/>
        </w:rPr>
        <w:t xml:space="preserve">doctorants de l’ED </w:t>
      </w:r>
      <w:proofErr w:type="spellStart"/>
      <w:r w:rsidR="00940149">
        <w:rPr>
          <w:rFonts w:asciiTheme="majorHAnsi" w:hAnsiTheme="majorHAnsi" w:cstheme="majorHAnsi"/>
          <w:sz w:val="24"/>
          <w:szCs w:val="24"/>
        </w:rPr>
        <w:t>MaSTIC</w:t>
      </w:r>
      <w:proofErr w:type="spellEnd"/>
      <w:r w:rsidR="00940149">
        <w:rPr>
          <w:rFonts w:asciiTheme="majorHAnsi" w:hAnsiTheme="majorHAnsi" w:cstheme="majorHAnsi"/>
          <w:sz w:val="24"/>
          <w:szCs w:val="24"/>
        </w:rPr>
        <w:t xml:space="preserve">. </w:t>
      </w:r>
      <w:r>
        <w:rPr>
          <w:rFonts w:asciiTheme="majorHAnsi" w:hAnsiTheme="majorHAnsi" w:cstheme="majorHAnsi"/>
          <w:sz w:val="24"/>
          <w:szCs w:val="24"/>
        </w:rPr>
        <w:t xml:space="preserve"> </w:t>
      </w:r>
      <w:r w:rsidR="00940149">
        <w:rPr>
          <w:rFonts w:asciiTheme="majorHAnsi" w:hAnsiTheme="majorHAnsi" w:cstheme="majorHAnsi"/>
          <w:sz w:val="24"/>
          <w:szCs w:val="24"/>
        </w:rPr>
        <w:t>I</w:t>
      </w:r>
      <w:r>
        <w:rPr>
          <w:rFonts w:asciiTheme="majorHAnsi" w:hAnsiTheme="majorHAnsi" w:cstheme="majorHAnsi"/>
          <w:sz w:val="24"/>
          <w:szCs w:val="24"/>
        </w:rPr>
        <w:t xml:space="preserve">l serait bon de promouvoir un peu l’événement auprès </w:t>
      </w:r>
      <w:r w:rsidR="00940149">
        <w:rPr>
          <w:rFonts w:asciiTheme="majorHAnsi" w:hAnsiTheme="majorHAnsi" w:cstheme="majorHAnsi"/>
          <w:sz w:val="24"/>
          <w:szCs w:val="24"/>
        </w:rPr>
        <w:t xml:space="preserve">doctorants de l’ED </w:t>
      </w:r>
      <w:proofErr w:type="spellStart"/>
      <w:r w:rsidR="00940149">
        <w:rPr>
          <w:rFonts w:asciiTheme="majorHAnsi" w:hAnsiTheme="majorHAnsi" w:cstheme="majorHAnsi"/>
          <w:sz w:val="24"/>
          <w:szCs w:val="24"/>
        </w:rPr>
        <w:t>MaSTIC</w:t>
      </w:r>
      <w:proofErr w:type="spellEnd"/>
      <w:r>
        <w:rPr>
          <w:rFonts w:asciiTheme="majorHAnsi" w:hAnsiTheme="majorHAnsi" w:cstheme="majorHAnsi"/>
          <w:sz w:val="24"/>
          <w:szCs w:val="24"/>
        </w:rPr>
        <w:t>.</w:t>
      </w:r>
    </w:p>
    <w:p w:rsidR="00394CED" w:rsidRDefault="00394CED" w:rsidP="00CE2911">
      <w:pPr>
        <w:rPr>
          <w:rFonts w:asciiTheme="majorHAnsi" w:hAnsiTheme="majorHAnsi" w:cstheme="majorHAnsi"/>
          <w:sz w:val="24"/>
          <w:szCs w:val="24"/>
        </w:rPr>
      </w:pPr>
    </w:p>
    <w:p w:rsidR="00394CED" w:rsidRPr="004B2720" w:rsidRDefault="00394CED" w:rsidP="00CE2911">
      <w:pPr>
        <w:rPr>
          <w:rFonts w:asciiTheme="majorHAnsi" w:hAnsiTheme="majorHAnsi" w:cstheme="majorHAnsi"/>
          <w:sz w:val="24"/>
          <w:szCs w:val="24"/>
        </w:rPr>
      </w:pPr>
      <w:r>
        <w:rPr>
          <w:rFonts w:asciiTheme="majorHAnsi" w:hAnsiTheme="majorHAnsi" w:cstheme="majorHAnsi"/>
          <w:sz w:val="24"/>
          <w:szCs w:val="24"/>
        </w:rPr>
        <w:t xml:space="preserve">Le conseil </w:t>
      </w:r>
      <w:r w:rsidR="00756860">
        <w:rPr>
          <w:rFonts w:asciiTheme="majorHAnsi" w:hAnsiTheme="majorHAnsi" w:cstheme="majorHAnsi"/>
          <w:sz w:val="24"/>
          <w:szCs w:val="24"/>
        </w:rPr>
        <w:t>s</w:t>
      </w:r>
      <w:r>
        <w:rPr>
          <w:rFonts w:asciiTheme="majorHAnsi" w:hAnsiTheme="majorHAnsi" w:cstheme="majorHAnsi"/>
          <w:sz w:val="24"/>
          <w:szCs w:val="24"/>
        </w:rPr>
        <w:t>e termine à 12H26</w:t>
      </w:r>
    </w:p>
    <w:sectPr w:rsidR="00394CED" w:rsidRPr="004B272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844" w:rsidRDefault="00543844" w:rsidP="00364ACF">
      <w:pPr>
        <w:spacing w:after="0" w:line="240" w:lineRule="auto"/>
      </w:pPr>
      <w:r>
        <w:separator/>
      </w:r>
    </w:p>
  </w:endnote>
  <w:endnote w:type="continuationSeparator" w:id="0">
    <w:p w:rsidR="00543844" w:rsidRDefault="00543844" w:rsidP="00364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844" w:rsidRDefault="00543844" w:rsidP="00364ACF">
      <w:pPr>
        <w:spacing w:after="0" w:line="240" w:lineRule="auto"/>
      </w:pPr>
      <w:r>
        <w:separator/>
      </w:r>
    </w:p>
  </w:footnote>
  <w:footnote w:type="continuationSeparator" w:id="0">
    <w:p w:rsidR="00543844" w:rsidRDefault="00543844" w:rsidP="00364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ACF" w:rsidRDefault="00364ACF">
    <w:pPr>
      <w:pStyle w:val="En-tte"/>
    </w:pPr>
    <w:r>
      <w:t xml:space="preserve">Nantes, mardi 7 </w:t>
    </w:r>
    <w:r w:rsidR="005766CF">
      <w:t xml:space="preserve">mai </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96653"/>
    <w:multiLevelType w:val="hybridMultilevel"/>
    <w:tmpl w:val="403455EA"/>
    <w:lvl w:ilvl="0" w:tplc="0F5CB5F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1E0517"/>
    <w:multiLevelType w:val="hybridMultilevel"/>
    <w:tmpl w:val="CD5613F8"/>
    <w:lvl w:ilvl="0" w:tplc="757A61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791628"/>
    <w:multiLevelType w:val="hybridMultilevel"/>
    <w:tmpl w:val="CD5613F8"/>
    <w:lvl w:ilvl="0" w:tplc="757A61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B04102"/>
    <w:multiLevelType w:val="hybridMultilevel"/>
    <w:tmpl w:val="55109DA8"/>
    <w:lvl w:ilvl="0" w:tplc="040C0009">
      <w:start w:val="1"/>
      <w:numFmt w:val="bullet"/>
      <w:lvlText w:val=""/>
      <w:lvlJc w:val="left"/>
      <w:pPr>
        <w:tabs>
          <w:tab w:val="num" w:pos="720"/>
        </w:tabs>
        <w:ind w:left="720" w:hanging="360"/>
      </w:pPr>
      <w:rPr>
        <w:rFonts w:ascii="Wingdings" w:hAnsi="Wingdings" w:hint="default"/>
      </w:rPr>
    </w:lvl>
    <w:lvl w:ilvl="1" w:tplc="3A44C5E0" w:tentative="1">
      <w:start w:val="1"/>
      <w:numFmt w:val="bullet"/>
      <w:lvlText w:val=""/>
      <w:lvlJc w:val="left"/>
      <w:pPr>
        <w:tabs>
          <w:tab w:val="num" w:pos="1440"/>
        </w:tabs>
        <w:ind w:left="1440" w:hanging="360"/>
      </w:pPr>
      <w:rPr>
        <w:rFonts w:ascii="Wingdings" w:hAnsi="Wingdings" w:hint="default"/>
      </w:rPr>
    </w:lvl>
    <w:lvl w:ilvl="2" w:tplc="C0DA06A4" w:tentative="1">
      <w:start w:val="1"/>
      <w:numFmt w:val="bullet"/>
      <w:lvlText w:val=""/>
      <w:lvlJc w:val="left"/>
      <w:pPr>
        <w:tabs>
          <w:tab w:val="num" w:pos="2160"/>
        </w:tabs>
        <w:ind w:left="2160" w:hanging="360"/>
      </w:pPr>
      <w:rPr>
        <w:rFonts w:ascii="Wingdings" w:hAnsi="Wingdings" w:hint="default"/>
      </w:rPr>
    </w:lvl>
    <w:lvl w:ilvl="3" w:tplc="2A5C706E" w:tentative="1">
      <w:start w:val="1"/>
      <w:numFmt w:val="bullet"/>
      <w:lvlText w:val=""/>
      <w:lvlJc w:val="left"/>
      <w:pPr>
        <w:tabs>
          <w:tab w:val="num" w:pos="2880"/>
        </w:tabs>
        <w:ind w:left="2880" w:hanging="360"/>
      </w:pPr>
      <w:rPr>
        <w:rFonts w:ascii="Wingdings" w:hAnsi="Wingdings" w:hint="default"/>
      </w:rPr>
    </w:lvl>
    <w:lvl w:ilvl="4" w:tplc="CD8AA2F8" w:tentative="1">
      <w:start w:val="1"/>
      <w:numFmt w:val="bullet"/>
      <w:lvlText w:val=""/>
      <w:lvlJc w:val="left"/>
      <w:pPr>
        <w:tabs>
          <w:tab w:val="num" w:pos="3600"/>
        </w:tabs>
        <w:ind w:left="3600" w:hanging="360"/>
      </w:pPr>
      <w:rPr>
        <w:rFonts w:ascii="Wingdings" w:hAnsi="Wingdings" w:hint="default"/>
      </w:rPr>
    </w:lvl>
    <w:lvl w:ilvl="5" w:tplc="9C1ED7F6" w:tentative="1">
      <w:start w:val="1"/>
      <w:numFmt w:val="bullet"/>
      <w:lvlText w:val=""/>
      <w:lvlJc w:val="left"/>
      <w:pPr>
        <w:tabs>
          <w:tab w:val="num" w:pos="4320"/>
        </w:tabs>
        <w:ind w:left="4320" w:hanging="360"/>
      </w:pPr>
      <w:rPr>
        <w:rFonts w:ascii="Wingdings" w:hAnsi="Wingdings" w:hint="default"/>
      </w:rPr>
    </w:lvl>
    <w:lvl w:ilvl="6" w:tplc="B96E2AA8" w:tentative="1">
      <w:start w:val="1"/>
      <w:numFmt w:val="bullet"/>
      <w:lvlText w:val=""/>
      <w:lvlJc w:val="left"/>
      <w:pPr>
        <w:tabs>
          <w:tab w:val="num" w:pos="5040"/>
        </w:tabs>
        <w:ind w:left="5040" w:hanging="360"/>
      </w:pPr>
      <w:rPr>
        <w:rFonts w:ascii="Wingdings" w:hAnsi="Wingdings" w:hint="default"/>
      </w:rPr>
    </w:lvl>
    <w:lvl w:ilvl="7" w:tplc="F6BE6A5E" w:tentative="1">
      <w:start w:val="1"/>
      <w:numFmt w:val="bullet"/>
      <w:lvlText w:val=""/>
      <w:lvlJc w:val="left"/>
      <w:pPr>
        <w:tabs>
          <w:tab w:val="num" w:pos="5760"/>
        </w:tabs>
        <w:ind w:left="5760" w:hanging="360"/>
      </w:pPr>
      <w:rPr>
        <w:rFonts w:ascii="Wingdings" w:hAnsi="Wingdings" w:hint="default"/>
      </w:rPr>
    </w:lvl>
    <w:lvl w:ilvl="8" w:tplc="25F455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2E3D6B"/>
    <w:multiLevelType w:val="hybridMultilevel"/>
    <w:tmpl w:val="CD5613F8"/>
    <w:lvl w:ilvl="0" w:tplc="757A61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2EA1122"/>
    <w:multiLevelType w:val="hybridMultilevel"/>
    <w:tmpl w:val="CD5613F8"/>
    <w:lvl w:ilvl="0" w:tplc="757A61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38578BC"/>
    <w:multiLevelType w:val="hybridMultilevel"/>
    <w:tmpl w:val="CD5613F8"/>
    <w:lvl w:ilvl="0" w:tplc="757A61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A7D5307"/>
    <w:multiLevelType w:val="hybridMultilevel"/>
    <w:tmpl w:val="1518B290"/>
    <w:lvl w:ilvl="0" w:tplc="EA30D5BC">
      <w:start w:val="1"/>
      <w:numFmt w:val="bullet"/>
      <w:lvlText w:val=""/>
      <w:lvlJc w:val="left"/>
      <w:pPr>
        <w:tabs>
          <w:tab w:val="num" w:pos="720"/>
        </w:tabs>
        <w:ind w:left="720" w:hanging="360"/>
      </w:pPr>
      <w:rPr>
        <w:rFonts w:ascii="Wingdings" w:hAnsi="Wingdings" w:hint="default"/>
      </w:rPr>
    </w:lvl>
    <w:lvl w:ilvl="1" w:tplc="3A44C5E0" w:tentative="1">
      <w:start w:val="1"/>
      <w:numFmt w:val="bullet"/>
      <w:lvlText w:val=""/>
      <w:lvlJc w:val="left"/>
      <w:pPr>
        <w:tabs>
          <w:tab w:val="num" w:pos="1440"/>
        </w:tabs>
        <w:ind w:left="1440" w:hanging="360"/>
      </w:pPr>
      <w:rPr>
        <w:rFonts w:ascii="Wingdings" w:hAnsi="Wingdings" w:hint="default"/>
      </w:rPr>
    </w:lvl>
    <w:lvl w:ilvl="2" w:tplc="C0DA06A4" w:tentative="1">
      <w:start w:val="1"/>
      <w:numFmt w:val="bullet"/>
      <w:lvlText w:val=""/>
      <w:lvlJc w:val="left"/>
      <w:pPr>
        <w:tabs>
          <w:tab w:val="num" w:pos="2160"/>
        </w:tabs>
        <w:ind w:left="2160" w:hanging="360"/>
      </w:pPr>
      <w:rPr>
        <w:rFonts w:ascii="Wingdings" w:hAnsi="Wingdings" w:hint="default"/>
      </w:rPr>
    </w:lvl>
    <w:lvl w:ilvl="3" w:tplc="2A5C706E" w:tentative="1">
      <w:start w:val="1"/>
      <w:numFmt w:val="bullet"/>
      <w:lvlText w:val=""/>
      <w:lvlJc w:val="left"/>
      <w:pPr>
        <w:tabs>
          <w:tab w:val="num" w:pos="2880"/>
        </w:tabs>
        <w:ind w:left="2880" w:hanging="360"/>
      </w:pPr>
      <w:rPr>
        <w:rFonts w:ascii="Wingdings" w:hAnsi="Wingdings" w:hint="default"/>
      </w:rPr>
    </w:lvl>
    <w:lvl w:ilvl="4" w:tplc="CD8AA2F8" w:tentative="1">
      <w:start w:val="1"/>
      <w:numFmt w:val="bullet"/>
      <w:lvlText w:val=""/>
      <w:lvlJc w:val="left"/>
      <w:pPr>
        <w:tabs>
          <w:tab w:val="num" w:pos="3600"/>
        </w:tabs>
        <w:ind w:left="3600" w:hanging="360"/>
      </w:pPr>
      <w:rPr>
        <w:rFonts w:ascii="Wingdings" w:hAnsi="Wingdings" w:hint="default"/>
      </w:rPr>
    </w:lvl>
    <w:lvl w:ilvl="5" w:tplc="9C1ED7F6" w:tentative="1">
      <w:start w:val="1"/>
      <w:numFmt w:val="bullet"/>
      <w:lvlText w:val=""/>
      <w:lvlJc w:val="left"/>
      <w:pPr>
        <w:tabs>
          <w:tab w:val="num" w:pos="4320"/>
        </w:tabs>
        <w:ind w:left="4320" w:hanging="360"/>
      </w:pPr>
      <w:rPr>
        <w:rFonts w:ascii="Wingdings" w:hAnsi="Wingdings" w:hint="default"/>
      </w:rPr>
    </w:lvl>
    <w:lvl w:ilvl="6" w:tplc="B96E2AA8" w:tentative="1">
      <w:start w:val="1"/>
      <w:numFmt w:val="bullet"/>
      <w:lvlText w:val=""/>
      <w:lvlJc w:val="left"/>
      <w:pPr>
        <w:tabs>
          <w:tab w:val="num" w:pos="5040"/>
        </w:tabs>
        <w:ind w:left="5040" w:hanging="360"/>
      </w:pPr>
      <w:rPr>
        <w:rFonts w:ascii="Wingdings" w:hAnsi="Wingdings" w:hint="default"/>
      </w:rPr>
    </w:lvl>
    <w:lvl w:ilvl="7" w:tplc="F6BE6A5E" w:tentative="1">
      <w:start w:val="1"/>
      <w:numFmt w:val="bullet"/>
      <w:lvlText w:val=""/>
      <w:lvlJc w:val="left"/>
      <w:pPr>
        <w:tabs>
          <w:tab w:val="num" w:pos="5760"/>
        </w:tabs>
        <w:ind w:left="5760" w:hanging="360"/>
      </w:pPr>
      <w:rPr>
        <w:rFonts w:ascii="Wingdings" w:hAnsi="Wingdings" w:hint="default"/>
      </w:rPr>
    </w:lvl>
    <w:lvl w:ilvl="8" w:tplc="25F4555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55"/>
    <w:rsid w:val="00004885"/>
    <w:rsid w:val="001A50BB"/>
    <w:rsid w:val="001B4F48"/>
    <w:rsid w:val="00243D90"/>
    <w:rsid w:val="002A2503"/>
    <w:rsid w:val="002B4799"/>
    <w:rsid w:val="00314B34"/>
    <w:rsid w:val="003348EC"/>
    <w:rsid w:val="00354A56"/>
    <w:rsid w:val="00364ACF"/>
    <w:rsid w:val="00394CED"/>
    <w:rsid w:val="003D2AD9"/>
    <w:rsid w:val="004278BC"/>
    <w:rsid w:val="00454277"/>
    <w:rsid w:val="004A45DF"/>
    <w:rsid w:val="004B2720"/>
    <w:rsid w:val="004C2AC4"/>
    <w:rsid w:val="005064F0"/>
    <w:rsid w:val="00506F8E"/>
    <w:rsid w:val="00533C4F"/>
    <w:rsid w:val="00543844"/>
    <w:rsid w:val="005766CF"/>
    <w:rsid w:val="00626DC3"/>
    <w:rsid w:val="00644A82"/>
    <w:rsid w:val="00684E01"/>
    <w:rsid w:val="00694E75"/>
    <w:rsid w:val="006A1287"/>
    <w:rsid w:val="006E5708"/>
    <w:rsid w:val="006F40B3"/>
    <w:rsid w:val="007429EE"/>
    <w:rsid w:val="00756860"/>
    <w:rsid w:val="007A2955"/>
    <w:rsid w:val="007F2CA6"/>
    <w:rsid w:val="008345B7"/>
    <w:rsid w:val="008A1E1F"/>
    <w:rsid w:val="008B1722"/>
    <w:rsid w:val="008C3373"/>
    <w:rsid w:val="00920943"/>
    <w:rsid w:val="00923167"/>
    <w:rsid w:val="00940149"/>
    <w:rsid w:val="0095171E"/>
    <w:rsid w:val="00954073"/>
    <w:rsid w:val="00982945"/>
    <w:rsid w:val="009F0F15"/>
    <w:rsid w:val="00B20BDB"/>
    <w:rsid w:val="00B522A5"/>
    <w:rsid w:val="00C96739"/>
    <w:rsid w:val="00CB4968"/>
    <w:rsid w:val="00CE2911"/>
    <w:rsid w:val="00D073DF"/>
    <w:rsid w:val="00D111B7"/>
    <w:rsid w:val="00D62080"/>
    <w:rsid w:val="00D74234"/>
    <w:rsid w:val="00E00A1C"/>
    <w:rsid w:val="00EB3B2C"/>
    <w:rsid w:val="00F42F8C"/>
    <w:rsid w:val="00F65262"/>
    <w:rsid w:val="00FA4C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53C5"/>
  <w15:chartTrackingRefBased/>
  <w15:docId w15:val="{4E78E940-69D9-4493-86F4-965C873F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4ACF"/>
    <w:pPr>
      <w:tabs>
        <w:tab w:val="center" w:pos="4536"/>
        <w:tab w:val="right" w:pos="9072"/>
      </w:tabs>
      <w:spacing w:after="0" w:line="240" w:lineRule="auto"/>
    </w:pPr>
  </w:style>
  <w:style w:type="character" w:customStyle="1" w:styleId="En-tteCar">
    <w:name w:val="En-tête Car"/>
    <w:basedOn w:val="Policepardfaut"/>
    <w:link w:val="En-tte"/>
    <w:uiPriority w:val="99"/>
    <w:rsid w:val="00364ACF"/>
  </w:style>
  <w:style w:type="paragraph" w:styleId="Pieddepage">
    <w:name w:val="footer"/>
    <w:basedOn w:val="Normal"/>
    <w:link w:val="PieddepageCar"/>
    <w:uiPriority w:val="99"/>
    <w:unhideWhenUsed/>
    <w:rsid w:val="00364A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4ACF"/>
  </w:style>
  <w:style w:type="paragraph" w:styleId="Paragraphedeliste">
    <w:name w:val="List Paragraph"/>
    <w:basedOn w:val="Normal"/>
    <w:uiPriority w:val="34"/>
    <w:qFormat/>
    <w:rsid w:val="002A2503"/>
    <w:pPr>
      <w:ind w:left="720"/>
      <w:contextualSpacing/>
    </w:pPr>
  </w:style>
  <w:style w:type="paragraph" w:styleId="Lgende">
    <w:name w:val="caption"/>
    <w:basedOn w:val="Normal"/>
    <w:next w:val="Normal"/>
    <w:uiPriority w:val="35"/>
    <w:unhideWhenUsed/>
    <w:qFormat/>
    <w:rsid w:val="007F2CA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14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1634</Words>
  <Characters>8990</Characters>
  <Application>Microsoft Office Word</Application>
  <DocSecurity>4</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Univ Nantes</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DURAND</dc:creator>
  <cp:keywords/>
  <dc:description/>
  <cp:lastModifiedBy>Elsa DURAND</cp:lastModifiedBy>
  <cp:revision>2</cp:revision>
  <dcterms:created xsi:type="dcterms:W3CDTF">2024-06-04T06:52:00Z</dcterms:created>
  <dcterms:modified xsi:type="dcterms:W3CDTF">2024-06-04T06:52:00Z</dcterms:modified>
</cp:coreProperties>
</file>